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D7A75" w14:textId="10A4EC8E" w:rsidR="00B940A8" w:rsidRPr="00B940A8" w:rsidRDefault="00B940A8" w:rsidP="00B940A8">
      <w:pPr>
        <w:rPr>
          <w:rFonts w:ascii="Segoe UI Emoji" w:hAnsi="Segoe UI Emoji" w:cs="Segoe UI Emoji"/>
          <w:b/>
          <w:bCs/>
        </w:rPr>
      </w:pPr>
      <w:r>
        <w:rPr>
          <w:rFonts w:ascii="Segoe UI Emoji" w:hAnsi="Segoe UI Emoji" w:cs="Segoe UI Emoji" w:hint="eastAsia"/>
          <w:b/>
          <w:bCs/>
        </w:rPr>
        <w:t xml:space="preserve">老年看護学援助論Ⅰ　</w:t>
      </w:r>
      <w:r w:rsidRPr="00B940A8">
        <w:rPr>
          <w:rFonts w:ascii="Segoe UI Emoji" w:hAnsi="Segoe UI Emoji" w:cs="Segoe UI Emoji"/>
          <w:b/>
          <w:bCs/>
        </w:rPr>
        <w:t>指導案</w:t>
      </w:r>
      <w:r>
        <w:rPr>
          <w:rFonts w:ascii="Segoe UI Emoji" w:hAnsi="Segoe UI Emoji" w:cs="Segoe UI Emoji" w:hint="eastAsia"/>
          <w:b/>
          <w:bCs/>
        </w:rPr>
        <w:t xml:space="preserve">　</w:t>
      </w:r>
      <w:r w:rsidRPr="00B940A8">
        <w:rPr>
          <w:rFonts w:ascii="Segoe UI Emoji" w:hAnsi="Segoe UI Emoji" w:cs="Segoe UI Emoji"/>
          <w:b/>
          <w:bCs/>
        </w:rPr>
        <w:t>第</w:t>
      </w:r>
      <w:r w:rsidRPr="00B940A8">
        <w:rPr>
          <w:rFonts w:ascii="Segoe UI Emoji" w:hAnsi="Segoe UI Emoji" w:cs="Segoe UI Emoji"/>
          <w:b/>
          <w:bCs/>
        </w:rPr>
        <w:t>12</w:t>
      </w:r>
      <w:r w:rsidRPr="00B940A8">
        <w:rPr>
          <w:rFonts w:ascii="Segoe UI Emoji" w:hAnsi="Segoe UI Emoji" w:cs="Segoe UI Emoji"/>
          <w:b/>
          <w:bCs/>
        </w:rPr>
        <w:t>回</w:t>
      </w:r>
    </w:p>
    <w:p w14:paraId="2A0FA5A9" w14:textId="77777777" w:rsidR="00B940A8" w:rsidRDefault="00B940A8" w:rsidP="00B940A8">
      <w:pPr>
        <w:rPr>
          <w:rFonts w:ascii="Segoe UI Emoji" w:hAnsi="Segoe UI Emoji" w:cs="Segoe UI Emoji"/>
          <w:b/>
          <w:bCs/>
        </w:rPr>
      </w:pPr>
      <w:r w:rsidRPr="00B940A8">
        <w:rPr>
          <w:rFonts w:ascii="Segoe UI Emoji" w:hAnsi="Segoe UI Emoji" w:cs="Segoe UI Emoji"/>
          <w:b/>
          <w:bCs/>
        </w:rPr>
        <w:t>テーマ：高齢者の疼痛管理</w:t>
      </w:r>
    </w:p>
    <w:p w14:paraId="0AE379A3" w14:textId="77777777" w:rsidR="00AA01ED" w:rsidRPr="00AA01ED" w:rsidRDefault="00AA01ED" w:rsidP="00AA01ED">
      <w:pPr>
        <w:rPr>
          <w:rFonts w:ascii="Segoe UI Emoji" w:hAnsi="Segoe UI Emoji" w:cs="Segoe UI Emoji"/>
          <w:b/>
          <w:bCs/>
        </w:rPr>
      </w:pPr>
      <w:r w:rsidRPr="00AA01ED">
        <w:rPr>
          <w:rFonts w:ascii="Segoe UI Emoji" w:hAnsi="Segoe UI Emoji" w:cs="Segoe UI Emoji"/>
          <w:b/>
          <w:bCs/>
        </w:rPr>
        <w:t>■</w:t>
      </w:r>
      <w:r w:rsidRPr="00AA01ED">
        <w:rPr>
          <w:rFonts w:ascii="Segoe UI Emoji" w:hAnsi="Segoe UI Emoji" w:cs="Segoe UI Emoji"/>
          <w:b/>
          <w:bCs/>
        </w:rPr>
        <w:t>目的</w:t>
      </w:r>
    </w:p>
    <w:p w14:paraId="53BE11F1" w14:textId="77777777" w:rsidR="00AA01ED" w:rsidRPr="00AA01ED" w:rsidRDefault="00AA01ED" w:rsidP="00AA01ED">
      <w:pPr>
        <w:rPr>
          <w:rFonts w:ascii="Segoe UI Emoji" w:hAnsi="Segoe UI Emoji" w:cs="Segoe UI Emoji"/>
        </w:rPr>
      </w:pPr>
      <w:r w:rsidRPr="00AA01ED">
        <w:rPr>
          <w:rFonts w:ascii="Segoe UI Emoji" w:hAnsi="Segoe UI Emoji" w:cs="Segoe UI Emoji"/>
        </w:rPr>
        <w:t>高齢者における疼痛の特徴と評価方法、管理の実際について理解を深め、適切なアセスメントとケアの提案ができる能力を養うことを目的とする。</w:t>
      </w:r>
    </w:p>
    <w:p w14:paraId="3DC33F70" w14:textId="3DA61914" w:rsidR="00AA01ED" w:rsidRPr="00AA01ED" w:rsidRDefault="00AA01ED" w:rsidP="00AA01ED">
      <w:pPr>
        <w:rPr>
          <w:rFonts w:ascii="Segoe UI Emoji" w:hAnsi="Segoe UI Emoji" w:cs="Segoe UI Emoji"/>
        </w:rPr>
      </w:pPr>
    </w:p>
    <w:p w14:paraId="06659351" w14:textId="77777777" w:rsidR="00AA01ED" w:rsidRPr="00AA01ED" w:rsidRDefault="00AA01ED" w:rsidP="00AA01ED">
      <w:pPr>
        <w:rPr>
          <w:rFonts w:ascii="Segoe UI Emoji" w:hAnsi="Segoe UI Emoji" w:cs="Segoe UI Emoji"/>
          <w:b/>
          <w:bCs/>
        </w:rPr>
      </w:pPr>
      <w:r w:rsidRPr="00AA01ED">
        <w:rPr>
          <w:rFonts w:ascii="Segoe UI Emoji" w:hAnsi="Segoe UI Emoji" w:cs="Segoe UI Emoji"/>
          <w:b/>
          <w:bCs/>
        </w:rPr>
        <w:t>■</w:t>
      </w:r>
      <w:r w:rsidRPr="00AA01ED">
        <w:rPr>
          <w:rFonts w:ascii="Segoe UI Emoji" w:hAnsi="Segoe UI Emoji" w:cs="Segoe UI Emoji"/>
          <w:b/>
          <w:bCs/>
        </w:rPr>
        <w:t>目標（到達目標）</w:t>
      </w:r>
    </w:p>
    <w:p w14:paraId="01D145EC" w14:textId="77777777" w:rsidR="00AA01ED" w:rsidRPr="00AA01ED" w:rsidRDefault="00AA01ED" w:rsidP="00AA01ED">
      <w:pPr>
        <w:rPr>
          <w:rFonts w:ascii="Segoe UI Emoji" w:hAnsi="Segoe UI Emoji" w:cs="Segoe UI Emoji"/>
        </w:rPr>
      </w:pPr>
      <w:r w:rsidRPr="00AA01ED">
        <w:rPr>
          <w:rFonts w:ascii="Segoe UI Emoji" w:hAnsi="Segoe UI Emoji" w:cs="Segoe UI Emoji"/>
        </w:rPr>
        <w:t>・高齢者の疼痛の特徴と</w:t>
      </w:r>
      <w:r w:rsidRPr="00AA01ED">
        <w:rPr>
          <w:rFonts w:ascii="Segoe UI Emoji" w:hAnsi="Segoe UI Emoji" w:cs="Segoe UI Emoji"/>
        </w:rPr>
        <w:t>QOL</w:t>
      </w:r>
      <w:r w:rsidRPr="00AA01ED">
        <w:rPr>
          <w:rFonts w:ascii="Segoe UI Emoji" w:hAnsi="Segoe UI Emoji" w:cs="Segoe UI Emoji"/>
        </w:rPr>
        <w:t>への影響について説明できる</w:t>
      </w:r>
      <w:r w:rsidRPr="00AA01ED">
        <w:rPr>
          <w:rFonts w:ascii="Segoe UI Emoji" w:hAnsi="Segoe UI Emoji" w:cs="Segoe UI Emoji"/>
        </w:rPr>
        <w:br/>
      </w:r>
      <w:r w:rsidRPr="00AA01ED">
        <w:rPr>
          <w:rFonts w:ascii="Segoe UI Emoji" w:hAnsi="Segoe UI Emoji" w:cs="Segoe UI Emoji"/>
        </w:rPr>
        <w:t>・疼痛評価スケールの種類と適応について説明し、使い分けることができる</w:t>
      </w:r>
      <w:r w:rsidRPr="00AA01ED">
        <w:rPr>
          <w:rFonts w:ascii="Segoe UI Emoji" w:hAnsi="Segoe UI Emoji" w:cs="Segoe UI Emoji"/>
        </w:rPr>
        <w:br/>
      </w:r>
      <w:r w:rsidRPr="00AA01ED">
        <w:rPr>
          <w:rFonts w:ascii="Segoe UI Emoji" w:hAnsi="Segoe UI Emoji" w:cs="Segoe UI Emoji"/>
        </w:rPr>
        <w:t>・高齢者の疼痛管理における薬物療法と非薬物療法の特徴を説明できる</w:t>
      </w:r>
      <w:r w:rsidRPr="00AA01ED">
        <w:rPr>
          <w:rFonts w:ascii="Segoe UI Emoji" w:hAnsi="Segoe UI Emoji" w:cs="Segoe UI Emoji"/>
        </w:rPr>
        <w:br/>
      </w:r>
      <w:r w:rsidRPr="00AA01ED">
        <w:rPr>
          <w:rFonts w:ascii="Segoe UI Emoji" w:hAnsi="Segoe UI Emoji" w:cs="Segoe UI Emoji"/>
        </w:rPr>
        <w:t>・事例に基づいて疼痛アセスメントを行い、適切なケアを検討・提案できる</w:t>
      </w:r>
    </w:p>
    <w:p w14:paraId="54742AC0" w14:textId="281CEBDC" w:rsidR="00AA01ED" w:rsidRPr="00AA01ED" w:rsidRDefault="00AA01ED" w:rsidP="00AA01ED">
      <w:pPr>
        <w:rPr>
          <w:rFonts w:ascii="Segoe UI Emoji" w:hAnsi="Segoe UI Emoji" w:cs="Segoe UI Emoji"/>
        </w:rPr>
      </w:pPr>
    </w:p>
    <w:p w14:paraId="54972561" w14:textId="7891175B" w:rsidR="00B940A8" w:rsidRDefault="00AA01ED" w:rsidP="00B940A8">
      <w:pPr>
        <w:rPr>
          <w:rFonts w:ascii="Segoe UI Emoji" w:hAnsi="Segoe UI Emoji" w:cs="Segoe UI Emoji" w:hint="eastAsia"/>
          <w:b/>
          <w:bCs/>
        </w:rPr>
      </w:pPr>
      <w:r w:rsidRPr="00AA01ED">
        <w:rPr>
          <w:rFonts w:ascii="Segoe UI Emoji" w:hAnsi="Segoe UI Emoji" w:cs="Segoe UI Emoji"/>
          <w:b/>
          <w:bCs/>
        </w:rPr>
        <w:t>■</w:t>
      </w:r>
      <w:r w:rsidRPr="00AA01ED">
        <w:rPr>
          <w:rFonts w:ascii="Segoe UI Emoji" w:hAnsi="Segoe UI Emoji" w:cs="Segoe UI Emoji"/>
          <w:b/>
          <w:bCs/>
        </w:rPr>
        <w:t>授業構成（</w:t>
      </w:r>
      <w:r w:rsidRPr="00AA01ED">
        <w:rPr>
          <w:rFonts w:ascii="Segoe UI Emoji" w:hAnsi="Segoe UI Emoji" w:cs="Segoe UI Emoji"/>
          <w:b/>
          <w:bCs/>
        </w:rPr>
        <w:t>90</w:t>
      </w:r>
      <w:r w:rsidRPr="00AA01ED">
        <w:rPr>
          <w:rFonts w:ascii="Segoe UI Emoji" w:hAnsi="Segoe UI Emoji" w:cs="Segoe UI Emoji"/>
          <w:b/>
          <w:bCs/>
        </w:rPr>
        <w:t>分）</w:t>
      </w:r>
    </w:p>
    <w:tbl>
      <w:tblPr>
        <w:tblStyle w:val="aa"/>
        <w:tblW w:w="0" w:type="auto"/>
        <w:tblLook w:val="04A0" w:firstRow="1" w:lastRow="0" w:firstColumn="1" w:lastColumn="0" w:noHBand="0" w:noVBand="1"/>
      </w:tblPr>
      <w:tblGrid>
        <w:gridCol w:w="814"/>
        <w:gridCol w:w="6004"/>
        <w:gridCol w:w="2810"/>
      </w:tblGrid>
      <w:tr w:rsidR="00AA01ED" w:rsidRPr="00AA01ED" w14:paraId="68CCAB7C" w14:textId="77777777" w:rsidTr="00AA01ED">
        <w:tc>
          <w:tcPr>
            <w:tcW w:w="0" w:type="auto"/>
            <w:hideMark/>
          </w:tcPr>
          <w:p w14:paraId="6FBDA860" w14:textId="77777777" w:rsidR="00AA01ED" w:rsidRPr="00AA01ED" w:rsidRDefault="00AA01ED" w:rsidP="00AA01ED">
            <w:pPr>
              <w:rPr>
                <w:rFonts w:ascii="Segoe UI Emoji" w:hAnsi="Segoe UI Emoji" w:cs="Segoe UI Emoji"/>
                <w:b/>
                <w:bCs/>
              </w:rPr>
            </w:pPr>
            <w:r w:rsidRPr="00AA01ED">
              <w:rPr>
                <w:rFonts w:ascii="Segoe UI Emoji" w:hAnsi="Segoe UI Emoji" w:cs="Segoe UI Emoji"/>
                <w:b/>
                <w:bCs/>
              </w:rPr>
              <w:t>時間</w:t>
            </w:r>
          </w:p>
        </w:tc>
        <w:tc>
          <w:tcPr>
            <w:tcW w:w="0" w:type="auto"/>
            <w:hideMark/>
          </w:tcPr>
          <w:p w14:paraId="59F1641C" w14:textId="77777777" w:rsidR="00AA01ED" w:rsidRPr="00AA01ED" w:rsidRDefault="00AA01ED" w:rsidP="00AA01ED">
            <w:pPr>
              <w:rPr>
                <w:rFonts w:ascii="Segoe UI Emoji" w:hAnsi="Segoe UI Emoji" w:cs="Segoe UI Emoji"/>
                <w:b/>
                <w:bCs/>
              </w:rPr>
            </w:pPr>
            <w:r w:rsidRPr="00AA01ED">
              <w:rPr>
                <w:rFonts w:ascii="Segoe UI Emoji" w:hAnsi="Segoe UI Emoji" w:cs="Segoe UI Emoji"/>
                <w:b/>
                <w:bCs/>
              </w:rPr>
              <w:t>内容</w:t>
            </w:r>
          </w:p>
        </w:tc>
        <w:tc>
          <w:tcPr>
            <w:tcW w:w="0" w:type="auto"/>
            <w:hideMark/>
          </w:tcPr>
          <w:p w14:paraId="1C9A5C1E" w14:textId="77777777" w:rsidR="00AA01ED" w:rsidRPr="00AA01ED" w:rsidRDefault="00AA01ED" w:rsidP="00AA01ED">
            <w:pPr>
              <w:rPr>
                <w:rFonts w:ascii="Segoe UI Emoji" w:hAnsi="Segoe UI Emoji" w:cs="Segoe UI Emoji"/>
                <w:b/>
                <w:bCs/>
              </w:rPr>
            </w:pPr>
            <w:r w:rsidRPr="00AA01ED">
              <w:rPr>
                <w:rFonts w:ascii="Segoe UI Emoji" w:hAnsi="Segoe UI Emoji" w:cs="Segoe UI Emoji"/>
                <w:b/>
                <w:bCs/>
              </w:rPr>
              <w:t>方法</w:t>
            </w:r>
          </w:p>
        </w:tc>
      </w:tr>
      <w:tr w:rsidR="00AA01ED" w:rsidRPr="00AA01ED" w14:paraId="070D74A7" w14:textId="77777777" w:rsidTr="00AA01ED">
        <w:tc>
          <w:tcPr>
            <w:tcW w:w="0" w:type="auto"/>
            <w:hideMark/>
          </w:tcPr>
          <w:p w14:paraId="0EDBA3EB" w14:textId="77777777" w:rsidR="00AA01ED" w:rsidRPr="00AA01ED" w:rsidRDefault="00AA01ED" w:rsidP="00AA01ED">
            <w:pPr>
              <w:rPr>
                <w:rFonts w:ascii="Segoe UI Emoji" w:hAnsi="Segoe UI Emoji" w:cs="Segoe UI Emoji"/>
              </w:rPr>
            </w:pPr>
            <w:r w:rsidRPr="00AA01ED">
              <w:rPr>
                <w:rFonts w:ascii="Segoe UI Emoji" w:hAnsi="Segoe UI Emoji" w:cs="Segoe UI Emoji"/>
              </w:rPr>
              <w:t>0:00</w:t>
            </w:r>
            <w:r w:rsidRPr="00AA01ED">
              <w:rPr>
                <w:rFonts w:ascii="Segoe UI Emoji" w:hAnsi="Segoe UI Emoji" w:cs="Segoe UI Emoji"/>
              </w:rPr>
              <w:t>〜</w:t>
            </w:r>
            <w:r w:rsidRPr="00AA01ED">
              <w:rPr>
                <w:rFonts w:ascii="Segoe UI Emoji" w:hAnsi="Segoe UI Emoji" w:cs="Segoe UI Emoji"/>
              </w:rPr>
              <w:t>0:10</w:t>
            </w:r>
          </w:p>
        </w:tc>
        <w:tc>
          <w:tcPr>
            <w:tcW w:w="0" w:type="auto"/>
            <w:hideMark/>
          </w:tcPr>
          <w:p w14:paraId="1B2C291E" w14:textId="77777777" w:rsidR="00AA01ED" w:rsidRPr="00AA01ED" w:rsidRDefault="00AA01ED" w:rsidP="00AA01ED">
            <w:pPr>
              <w:rPr>
                <w:rFonts w:ascii="Segoe UI Emoji" w:hAnsi="Segoe UI Emoji" w:cs="Segoe UI Emoji"/>
              </w:rPr>
            </w:pPr>
            <w:r w:rsidRPr="00AA01ED">
              <w:rPr>
                <w:rFonts w:ascii="Segoe UI Emoji" w:hAnsi="Segoe UI Emoji" w:cs="Segoe UI Emoji"/>
              </w:rPr>
              <w:t>前回学習した内容の要点を確認し、導入として「痛みを訴えない高齢者」の実例を提示しながら、疼痛の重要性と本時の学習目標を共有する</w:t>
            </w:r>
          </w:p>
        </w:tc>
        <w:tc>
          <w:tcPr>
            <w:tcW w:w="0" w:type="auto"/>
            <w:hideMark/>
          </w:tcPr>
          <w:p w14:paraId="083226F7" w14:textId="77777777" w:rsidR="00AA01ED" w:rsidRPr="00AA01ED" w:rsidRDefault="00AA01ED" w:rsidP="00AA01ED">
            <w:pPr>
              <w:rPr>
                <w:rFonts w:ascii="Segoe UI Emoji" w:hAnsi="Segoe UI Emoji" w:cs="Segoe UI Emoji"/>
              </w:rPr>
            </w:pPr>
            <w:r w:rsidRPr="00AA01ED">
              <w:rPr>
                <w:rFonts w:ascii="Segoe UI Emoji" w:hAnsi="Segoe UI Emoji" w:cs="Segoe UI Emoji"/>
              </w:rPr>
              <w:t>教員によるミニレクチャーと問いかけを用いた導入</w:t>
            </w:r>
          </w:p>
        </w:tc>
      </w:tr>
      <w:tr w:rsidR="00AA01ED" w:rsidRPr="00AA01ED" w14:paraId="533C756B" w14:textId="77777777" w:rsidTr="00AA01ED">
        <w:tc>
          <w:tcPr>
            <w:tcW w:w="0" w:type="auto"/>
            <w:hideMark/>
          </w:tcPr>
          <w:p w14:paraId="2A40D082" w14:textId="77777777" w:rsidR="00AA01ED" w:rsidRPr="00AA01ED" w:rsidRDefault="00AA01ED" w:rsidP="00AA01ED">
            <w:pPr>
              <w:rPr>
                <w:rFonts w:ascii="Segoe UI Emoji" w:hAnsi="Segoe UI Emoji" w:cs="Segoe UI Emoji"/>
              </w:rPr>
            </w:pPr>
            <w:r w:rsidRPr="00AA01ED">
              <w:rPr>
                <w:rFonts w:ascii="Segoe UI Emoji" w:hAnsi="Segoe UI Emoji" w:cs="Segoe UI Emoji"/>
              </w:rPr>
              <w:t>0:10</w:t>
            </w:r>
            <w:r w:rsidRPr="00AA01ED">
              <w:rPr>
                <w:rFonts w:ascii="Segoe UI Emoji" w:hAnsi="Segoe UI Emoji" w:cs="Segoe UI Emoji"/>
              </w:rPr>
              <w:t>〜</w:t>
            </w:r>
            <w:r w:rsidRPr="00AA01ED">
              <w:rPr>
                <w:rFonts w:ascii="Segoe UI Emoji" w:hAnsi="Segoe UI Emoji" w:cs="Segoe UI Emoji"/>
              </w:rPr>
              <w:t>0:25</w:t>
            </w:r>
          </w:p>
        </w:tc>
        <w:tc>
          <w:tcPr>
            <w:tcW w:w="0" w:type="auto"/>
            <w:hideMark/>
          </w:tcPr>
          <w:p w14:paraId="138BDAA7" w14:textId="77777777" w:rsidR="00AA01ED" w:rsidRPr="00AA01ED" w:rsidRDefault="00AA01ED" w:rsidP="00AA01ED">
            <w:pPr>
              <w:rPr>
                <w:rFonts w:ascii="Segoe UI Emoji" w:hAnsi="Segoe UI Emoji" w:cs="Segoe UI Emoji"/>
              </w:rPr>
            </w:pPr>
            <w:r w:rsidRPr="00AA01ED">
              <w:rPr>
                <w:rFonts w:ascii="Segoe UI Emoji" w:hAnsi="Segoe UI Emoji" w:cs="Segoe UI Emoji"/>
              </w:rPr>
              <w:t>疼痛の定義、高齢者に多い痛みの種類（慢性疼痛・筋骨格系の痛みなど）、高齢者が痛みを訴えにくい背景、疼痛が</w:t>
            </w:r>
            <w:r w:rsidRPr="00AA01ED">
              <w:rPr>
                <w:rFonts w:ascii="Segoe UI Emoji" w:hAnsi="Segoe UI Emoji" w:cs="Segoe UI Emoji"/>
              </w:rPr>
              <w:t>ADL</w:t>
            </w:r>
            <w:r w:rsidRPr="00AA01ED">
              <w:rPr>
                <w:rFonts w:ascii="Segoe UI Emoji" w:hAnsi="Segoe UI Emoji" w:cs="Segoe UI Emoji"/>
              </w:rPr>
              <w:t>・</w:t>
            </w:r>
            <w:r w:rsidRPr="00AA01ED">
              <w:rPr>
                <w:rFonts w:ascii="Segoe UI Emoji" w:hAnsi="Segoe UI Emoji" w:cs="Segoe UI Emoji"/>
              </w:rPr>
              <w:t>QOL</w:t>
            </w:r>
            <w:r w:rsidRPr="00AA01ED">
              <w:rPr>
                <w:rFonts w:ascii="Segoe UI Emoji" w:hAnsi="Segoe UI Emoji" w:cs="Segoe UI Emoji"/>
              </w:rPr>
              <w:t>に及ぼす影響を解説する</w:t>
            </w:r>
          </w:p>
        </w:tc>
        <w:tc>
          <w:tcPr>
            <w:tcW w:w="0" w:type="auto"/>
            <w:hideMark/>
          </w:tcPr>
          <w:p w14:paraId="775000D2" w14:textId="77777777" w:rsidR="00AA01ED" w:rsidRPr="00AA01ED" w:rsidRDefault="00AA01ED" w:rsidP="00AA01ED">
            <w:pPr>
              <w:rPr>
                <w:rFonts w:ascii="Segoe UI Emoji" w:hAnsi="Segoe UI Emoji" w:cs="Segoe UI Emoji"/>
              </w:rPr>
            </w:pPr>
            <w:r w:rsidRPr="00AA01ED">
              <w:rPr>
                <w:rFonts w:ascii="Segoe UI Emoji" w:hAnsi="Segoe UI Emoji" w:cs="Segoe UI Emoji"/>
              </w:rPr>
              <w:t>スライド講義および事例紹介（イラストを用いた説明）</w:t>
            </w:r>
          </w:p>
        </w:tc>
      </w:tr>
      <w:tr w:rsidR="00AA01ED" w:rsidRPr="00AA01ED" w14:paraId="7EC381D7" w14:textId="77777777" w:rsidTr="00AA01ED">
        <w:tc>
          <w:tcPr>
            <w:tcW w:w="0" w:type="auto"/>
            <w:hideMark/>
          </w:tcPr>
          <w:p w14:paraId="517170E6" w14:textId="77777777" w:rsidR="00AA01ED" w:rsidRPr="00AA01ED" w:rsidRDefault="00AA01ED" w:rsidP="00AA01ED">
            <w:pPr>
              <w:rPr>
                <w:rFonts w:ascii="Segoe UI Emoji" w:hAnsi="Segoe UI Emoji" w:cs="Segoe UI Emoji"/>
              </w:rPr>
            </w:pPr>
            <w:r w:rsidRPr="00AA01ED">
              <w:rPr>
                <w:rFonts w:ascii="Segoe UI Emoji" w:hAnsi="Segoe UI Emoji" w:cs="Segoe UI Emoji"/>
              </w:rPr>
              <w:t>0:25</w:t>
            </w:r>
            <w:r w:rsidRPr="00AA01ED">
              <w:rPr>
                <w:rFonts w:ascii="Segoe UI Emoji" w:hAnsi="Segoe UI Emoji" w:cs="Segoe UI Emoji"/>
              </w:rPr>
              <w:t>〜</w:t>
            </w:r>
            <w:r w:rsidRPr="00AA01ED">
              <w:rPr>
                <w:rFonts w:ascii="Segoe UI Emoji" w:hAnsi="Segoe UI Emoji" w:cs="Segoe UI Emoji"/>
              </w:rPr>
              <w:t>0:40</w:t>
            </w:r>
          </w:p>
        </w:tc>
        <w:tc>
          <w:tcPr>
            <w:tcW w:w="0" w:type="auto"/>
            <w:hideMark/>
          </w:tcPr>
          <w:p w14:paraId="0804F808" w14:textId="77777777" w:rsidR="00AA01ED" w:rsidRPr="00AA01ED" w:rsidRDefault="00AA01ED" w:rsidP="00AA01ED">
            <w:pPr>
              <w:rPr>
                <w:rFonts w:ascii="Segoe UI Emoji" w:hAnsi="Segoe UI Emoji" w:cs="Segoe UI Emoji"/>
              </w:rPr>
            </w:pPr>
            <w:r w:rsidRPr="00AA01ED">
              <w:rPr>
                <w:rFonts w:ascii="Segoe UI Emoji" w:hAnsi="Segoe UI Emoji" w:cs="Segoe UI Emoji"/>
              </w:rPr>
              <w:t>代表的な疼痛評価スケール（</w:t>
            </w:r>
            <w:r w:rsidRPr="00AA01ED">
              <w:rPr>
                <w:rFonts w:ascii="Segoe UI Emoji" w:hAnsi="Segoe UI Emoji" w:cs="Segoe UI Emoji"/>
              </w:rPr>
              <w:t>NRS</w:t>
            </w:r>
            <w:r w:rsidRPr="00AA01ED">
              <w:rPr>
                <w:rFonts w:ascii="Segoe UI Emoji" w:hAnsi="Segoe UI Emoji" w:cs="Segoe UI Emoji"/>
              </w:rPr>
              <w:t>、</w:t>
            </w:r>
            <w:r w:rsidRPr="00AA01ED">
              <w:rPr>
                <w:rFonts w:ascii="Segoe UI Emoji" w:hAnsi="Segoe UI Emoji" w:cs="Segoe UI Emoji"/>
              </w:rPr>
              <w:t>VRS</w:t>
            </w:r>
            <w:r w:rsidRPr="00AA01ED">
              <w:rPr>
                <w:rFonts w:ascii="Segoe UI Emoji" w:hAnsi="Segoe UI Emoji" w:cs="Segoe UI Emoji"/>
              </w:rPr>
              <w:t>、フェイススケール、</w:t>
            </w:r>
            <w:r w:rsidRPr="00AA01ED">
              <w:rPr>
                <w:rFonts w:ascii="Segoe UI Emoji" w:hAnsi="Segoe UI Emoji" w:cs="Segoe UI Emoji"/>
              </w:rPr>
              <w:t>PAINAD</w:t>
            </w:r>
            <w:r w:rsidRPr="00AA01ED">
              <w:rPr>
                <w:rFonts w:ascii="Segoe UI Emoji" w:hAnsi="Segoe UI Emoji" w:cs="Segoe UI Emoji"/>
              </w:rPr>
              <w:t>）の特徴と適応を比較し、特に認知症高齢者への適用時の工夫や観察視点を学習する</w:t>
            </w:r>
          </w:p>
        </w:tc>
        <w:tc>
          <w:tcPr>
            <w:tcW w:w="0" w:type="auto"/>
            <w:hideMark/>
          </w:tcPr>
          <w:p w14:paraId="41AC0187" w14:textId="77777777" w:rsidR="00AA01ED" w:rsidRPr="00AA01ED" w:rsidRDefault="00AA01ED" w:rsidP="00AA01ED">
            <w:pPr>
              <w:rPr>
                <w:rFonts w:ascii="Segoe UI Emoji" w:hAnsi="Segoe UI Emoji" w:cs="Segoe UI Emoji"/>
              </w:rPr>
            </w:pPr>
            <w:r w:rsidRPr="00AA01ED">
              <w:rPr>
                <w:rFonts w:ascii="Segoe UI Emoji" w:hAnsi="Segoe UI Emoji" w:cs="Segoe UI Emoji"/>
              </w:rPr>
              <w:t>スライドと実物提示、動画を活用した講義</w:t>
            </w:r>
          </w:p>
        </w:tc>
      </w:tr>
      <w:tr w:rsidR="00AA01ED" w:rsidRPr="00AA01ED" w14:paraId="100FD1B2" w14:textId="77777777" w:rsidTr="00AA01ED">
        <w:tc>
          <w:tcPr>
            <w:tcW w:w="0" w:type="auto"/>
            <w:hideMark/>
          </w:tcPr>
          <w:p w14:paraId="2D59013A" w14:textId="77777777" w:rsidR="00AA01ED" w:rsidRPr="00AA01ED" w:rsidRDefault="00AA01ED" w:rsidP="00AA01ED">
            <w:pPr>
              <w:rPr>
                <w:rFonts w:ascii="Segoe UI Emoji" w:hAnsi="Segoe UI Emoji" w:cs="Segoe UI Emoji"/>
              </w:rPr>
            </w:pPr>
            <w:r w:rsidRPr="00AA01ED">
              <w:rPr>
                <w:rFonts w:ascii="Segoe UI Emoji" w:hAnsi="Segoe UI Emoji" w:cs="Segoe UI Emoji"/>
              </w:rPr>
              <w:t>0:40</w:t>
            </w:r>
            <w:r w:rsidRPr="00AA01ED">
              <w:rPr>
                <w:rFonts w:ascii="Segoe UI Emoji" w:hAnsi="Segoe UI Emoji" w:cs="Segoe UI Emoji"/>
              </w:rPr>
              <w:t>〜</w:t>
            </w:r>
            <w:r w:rsidRPr="00AA01ED">
              <w:rPr>
                <w:rFonts w:ascii="Segoe UI Emoji" w:hAnsi="Segoe UI Emoji" w:cs="Segoe UI Emoji"/>
              </w:rPr>
              <w:t>0:55</w:t>
            </w:r>
          </w:p>
        </w:tc>
        <w:tc>
          <w:tcPr>
            <w:tcW w:w="0" w:type="auto"/>
            <w:hideMark/>
          </w:tcPr>
          <w:p w14:paraId="4A90EC1B" w14:textId="77777777" w:rsidR="00AA01ED" w:rsidRPr="00AA01ED" w:rsidRDefault="00AA01ED" w:rsidP="00AA01ED">
            <w:pPr>
              <w:rPr>
                <w:rFonts w:ascii="Segoe UI Emoji" w:hAnsi="Segoe UI Emoji" w:cs="Segoe UI Emoji"/>
              </w:rPr>
            </w:pPr>
            <w:r w:rsidRPr="00AA01ED">
              <w:rPr>
                <w:rFonts w:ascii="Segoe UI Emoji" w:hAnsi="Segoe UI Emoji" w:cs="Segoe UI Emoji"/>
              </w:rPr>
              <w:t>WHO</w:t>
            </w:r>
            <w:r w:rsidRPr="00AA01ED">
              <w:rPr>
                <w:rFonts w:ascii="Segoe UI Emoji" w:hAnsi="Segoe UI Emoji" w:cs="Segoe UI Emoji"/>
              </w:rPr>
              <w:t>方式除痛ラダーに基づく薬物療法の基本と高齢者における留意点、非薬物療法（温罨法、マッサージ、音楽療法など）の種類と適応例を紹介する</w:t>
            </w:r>
          </w:p>
        </w:tc>
        <w:tc>
          <w:tcPr>
            <w:tcW w:w="0" w:type="auto"/>
            <w:hideMark/>
          </w:tcPr>
          <w:p w14:paraId="34BEA013" w14:textId="77777777" w:rsidR="00AA01ED" w:rsidRPr="00AA01ED" w:rsidRDefault="00AA01ED" w:rsidP="00AA01ED">
            <w:pPr>
              <w:rPr>
                <w:rFonts w:ascii="Segoe UI Emoji" w:hAnsi="Segoe UI Emoji" w:cs="Segoe UI Emoji"/>
              </w:rPr>
            </w:pPr>
            <w:r w:rsidRPr="00AA01ED">
              <w:rPr>
                <w:rFonts w:ascii="Segoe UI Emoji" w:hAnsi="Segoe UI Emoji" w:cs="Segoe UI Emoji"/>
              </w:rPr>
              <w:t>スライド講義と一部デモンストレーション、グループでの短時間検討</w:t>
            </w:r>
          </w:p>
        </w:tc>
      </w:tr>
      <w:tr w:rsidR="00AA01ED" w:rsidRPr="00AA01ED" w14:paraId="44FE06A6" w14:textId="77777777" w:rsidTr="00AA01ED">
        <w:tc>
          <w:tcPr>
            <w:tcW w:w="0" w:type="auto"/>
            <w:hideMark/>
          </w:tcPr>
          <w:p w14:paraId="49EC5681" w14:textId="77777777" w:rsidR="00AA01ED" w:rsidRPr="00AA01ED" w:rsidRDefault="00AA01ED" w:rsidP="00AA01ED">
            <w:pPr>
              <w:rPr>
                <w:rFonts w:ascii="Segoe UI Emoji" w:hAnsi="Segoe UI Emoji" w:cs="Segoe UI Emoji"/>
              </w:rPr>
            </w:pPr>
            <w:r w:rsidRPr="00AA01ED">
              <w:rPr>
                <w:rFonts w:ascii="Segoe UI Emoji" w:hAnsi="Segoe UI Emoji" w:cs="Segoe UI Emoji"/>
              </w:rPr>
              <w:t>0:55</w:t>
            </w:r>
            <w:r w:rsidRPr="00AA01ED">
              <w:rPr>
                <w:rFonts w:ascii="Segoe UI Emoji" w:hAnsi="Segoe UI Emoji" w:cs="Segoe UI Emoji"/>
              </w:rPr>
              <w:t>〜</w:t>
            </w:r>
            <w:r w:rsidRPr="00AA01ED">
              <w:rPr>
                <w:rFonts w:ascii="Segoe UI Emoji" w:hAnsi="Segoe UI Emoji" w:cs="Segoe UI Emoji"/>
              </w:rPr>
              <w:t>1:15</w:t>
            </w:r>
          </w:p>
        </w:tc>
        <w:tc>
          <w:tcPr>
            <w:tcW w:w="0" w:type="auto"/>
            <w:hideMark/>
          </w:tcPr>
          <w:p w14:paraId="0ABF7F96" w14:textId="77777777" w:rsidR="00AA01ED" w:rsidRPr="00AA01ED" w:rsidRDefault="00AA01ED" w:rsidP="00AA01ED">
            <w:pPr>
              <w:rPr>
                <w:rFonts w:ascii="Segoe UI Emoji" w:hAnsi="Segoe UI Emoji" w:cs="Segoe UI Emoji"/>
              </w:rPr>
            </w:pPr>
            <w:r w:rsidRPr="00AA01ED">
              <w:rPr>
                <w:rFonts w:ascii="Segoe UI Emoji" w:hAnsi="Segoe UI Emoji" w:cs="Segoe UI Emoji"/>
              </w:rPr>
              <w:t>84</w:t>
            </w:r>
            <w:r w:rsidRPr="00AA01ED">
              <w:rPr>
                <w:rFonts w:ascii="Segoe UI Emoji" w:hAnsi="Segoe UI Emoji" w:cs="Segoe UI Emoji"/>
              </w:rPr>
              <w:t>歳で慢性膝痛を抱える</w:t>
            </w:r>
            <w:r w:rsidRPr="00AA01ED">
              <w:rPr>
                <w:rFonts w:ascii="Segoe UI Emoji" w:hAnsi="Segoe UI Emoji" w:cs="Segoe UI Emoji"/>
              </w:rPr>
              <w:t>B</w:t>
            </w:r>
            <w:r w:rsidRPr="00AA01ED">
              <w:rPr>
                <w:rFonts w:ascii="Segoe UI Emoji" w:hAnsi="Segoe UI Emoji" w:cs="Segoe UI Emoji"/>
              </w:rPr>
              <w:t>さんの事例を基に、疼痛スケールの選定理由、薬物・非薬物療法の組み合わせ、</w:t>
            </w:r>
            <w:r w:rsidRPr="00AA01ED">
              <w:rPr>
                <w:rFonts w:ascii="Segoe UI Emoji" w:hAnsi="Segoe UI Emoji" w:cs="Segoe UI Emoji"/>
              </w:rPr>
              <w:t>QOL</w:t>
            </w:r>
            <w:r w:rsidRPr="00AA01ED">
              <w:rPr>
                <w:rFonts w:ascii="Segoe UI Emoji" w:hAnsi="Segoe UI Emoji" w:cs="Segoe UI Emoji"/>
              </w:rPr>
              <w:t>への配慮についてグループで検討する</w:t>
            </w:r>
          </w:p>
        </w:tc>
        <w:tc>
          <w:tcPr>
            <w:tcW w:w="0" w:type="auto"/>
            <w:hideMark/>
          </w:tcPr>
          <w:p w14:paraId="6F8E6678" w14:textId="77777777" w:rsidR="00AA01ED" w:rsidRPr="00AA01ED" w:rsidRDefault="00AA01ED" w:rsidP="00AA01ED">
            <w:pPr>
              <w:rPr>
                <w:rFonts w:ascii="Segoe UI Emoji" w:hAnsi="Segoe UI Emoji" w:cs="Segoe UI Emoji"/>
              </w:rPr>
            </w:pPr>
            <w:r w:rsidRPr="00AA01ED">
              <w:rPr>
                <w:rFonts w:ascii="Segoe UI Emoji" w:hAnsi="Segoe UI Emoji" w:cs="Segoe UI Emoji"/>
              </w:rPr>
              <w:t>4</w:t>
            </w:r>
            <w:r w:rsidRPr="00AA01ED">
              <w:rPr>
                <w:rFonts w:ascii="Segoe UI Emoji" w:hAnsi="Segoe UI Emoji" w:cs="Segoe UI Emoji"/>
              </w:rPr>
              <w:t>名程度のグループディスカッション、教員巡回による支援</w:t>
            </w:r>
          </w:p>
        </w:tc>
      </w:tr>
      <w:tr w:rsidR="00AA01ED" w:rsidRPr="00AA01ED" w14:paraId="56145CF3" w14:textId="77777777" w:rsidTr="00AA01ED">
        <w:tc>
          <w:tcPr>
            <w:tcW w:w="0" w:type="auto"/>
            <w:hideMark/>
          </w:tcPr>
          <w:p w14:paraId="6051EE49" w14:textId="77777777" w:rsidR="00AA01ED" w:rsidRPr="00AA01ED" w:rsidRDefault="00AA01ED" w:rsidP="00AA01ED">
            <w:pPr>
              <w:rPr>
                <w:rFonts w:ascii="Segoe UI Emoji" w:hAnsi="Segoe UI Emoji" w:cs="Segoe UI Emoji"/>
              </w:rPr>
            </w:pPr>
            <w:r w:rsidRPr="00AA01ED">
              <w:rPr>
                <w:rFonts w:ascii="Segoe UI Emoji" w:hAnsi="Segoe UI Emoji" w:cs="Segoe UI Emoji"/>
              </w:rPr>
              <w:t>1:15</w:t>
            </w:r>
            <w:r w:rsidRPr="00AA01ED">
              <w:rPr>
                <w:rFonts w:ascii="Segoe UI Emoji" w:hAnsi="Segoe UI Emoji" w:cs="Segoe UI Emoji"/>
              </w:rPr>
              <w:t>〜</w:t>
            </w:r>
            <w:r w:rsidRPr="00AA01ED">
              <w:rPr>
                <w:rFonts w:ascii="Segoe UI Emoji" w:hAnsi="Segoe UI Emoji" w:cs="Segoe UI Emoji"/>
              </w:rPr>
              <w:t>1:25</w:t>
            </w:r>
          </w:p>
        </w:tc>
        <w:tc>
          <w:tcPr>
            <w:tcW w:w="0" w:type="auto"/>
            <w:hideMark/>
          </w:tcPr>
          <w:p w14:paraId="422F5A82" w14:textId="77777777" w:rsidR="00AA01ED" w:rsidRPr="00AA01ED" w:rsidRDefault="00AA01ED" w:rsidP="00AA01ED">
            <w:pPr>
              <w:rPr>
                <w:rFonts w:ascii="Segoe UI Emoji" w:hAnsi="Segoe UI Emoji" w:cs="Segoe UI Emoji"/>
              </w:rPr>
            </w:pPr>
            <w:r w:rsidRPr="00AA01ED">
              <w:rPr>
                <w:rFonts w:ascii="Segoe UI Emoji" w:hAnsi="Segoe UI Emoji" w:cs="Segoe UI Emoji"/>
              </w:rPr>
              <w:t>各グループのケア提案を発表し合い、異なる視点や工夫についてクラス全体で共有しながら理解を深める</w:t>
            </w:r>
          </w:p>
        </w:tc>
        <w:tc>
          <w:tcPr>
            <w:tcW w:w="0" w:type="auto"/>
            <w:hideMark/>
          </w:tcPr>
          <w:p w14:paraId="2DB00DF6" w14:textId="77777777" w:rsidR="00AA01ED" w:rsidRPr="00AA01ED" w:rsidRDefault="00AA01ED" w:rsidP="00AA01ED">
            <w:pPr>
              <w:rPr>
                <w:rFonts w:ascii="Segoe UI Emoji" w:hAnsi="Segoe UI Emoji" w:cs="Segoe UI Emoji"/>
              </w:rPr>
            </w:pPr>
            <w:r w:rsidRPr="00AA01ED">
              <w:rPr>
                <w:rFonts w:ascii="Segoe UI Emoji" w:hAnsi="Segoe UI Emoji" w:cs="Segoe UI Emoji"/>
              </w:rPr>
              <w:t>発表・質疑応答、クラス全体での意見交換</w:t>
            </w:r>
          </w:p>
        </w:tc>
      </w:tr>
      <w:tr w:rsidR="00AA01ED" w:rsidRPr="00AA01ED" w14:paraId="11D10723" w14:textId="77777777" w:rsidTr="00AA01ED">
        <w:tc>
          <w:tcPr>
            <w:tcW w:w="0" w:type="auto"/>
            <w:hideMark/>
          </w:tcPr>
          <w:p w14:paraId="663EB429" w14:textId="77777777" w:rsidR="00AA01ED" w:rsidRPr="00AA01ED" w:rsidRDefault="00AA01ED" w:rsidP="00AA01ED">
            <w:pPr>
              <w:rPr>
                <w:rFonts w:ascii="Segoe UI Emoji" w:hAnsi="Segoe UI Emoji" w:cs="Segoe UI Emoji"/>
              </w:rPr>
            </w:pPr>
            <w:r w:rsidRPr="00AA01ED">
              <w:rPr>
                <w:rFonts w:ascii="Segoe UI Emoji" w:hAnsi="Segoe UI Emoji" w:cs="Segoe UI Emoji"/>
              </w:rPr>
              <w:t>1:25</w:t>
            </w:r>
            <w:r w:rsidRPr="00AA01ED">
              <w:rPr>
                <w:rFonts w:ascii="Segoe UI Emoji" w:hAnsi="Segoe UI Emoji" w:cs="Segoe UI Emoji"/>
              </w:rPr>
              <w:t>〜</w:t>
            </w:r>
            <w:r w:rsidRPr="00AA01ED">
              <w:rPr>
                <w:rFonts w:ascii="Segoe UI Emoji" w:hAnsi="Segoe UI Emoji" w:cs="Segoe UI Emoji"/>
              </w:rPr>
              <w:t>1:30</w:t>
            </w:r>
          </w:p>
        </w:tc>
        <w:tc>
          <w:tcPr>
            <w:tcW w:w="0" w:type="auto"/>
            <w:hideMark/>
          </w:tcPr>
          <w:p w14:paraId="0E927997" w14:textId="77777777" w:rsidR="00AA01ED" w:rsidRPr="00AA01ED" w:rsidRDefault="00AA01ED" w:rsidP="00AA01ED">
            <w:pPr>
              <w:rPr>
                <w:rFonts w:ascii="Segoe UI Emoji" w:hAnsi="Segoe UI Emoji" w:cs="Segoe UI Emoji"/>
              </w:rPr>
            </w:pPr>
            <w:r w:rsidRPr="00AA01ED">
              <w:rPr>
                <w:rFonts w:ascii="Segoe UI Emoji" w:hAnsi="Segoe UI Emoji" w:cs="Segoe UI Emoji"/>
              </w:rPr>
              <w:t>授業内容を振り返り、「痛みに気づき、適切に対応する看護実践」の意義を確認した上で、ふりかえりシートに本時の学びを記述する</w:t>
            </w:r>
          </w:p>
        </w:tc>
        <w:tc>
          <w:tcPr>
            <w:tcW w:w="0" w:type="auto"/>
            <w:hideMark/>
          </w:tcPr>
          <w:p w14:paraId="244F5087" w14:textId="77777777" w:rsidR="00AA01ED" w:rsidRPr="00AA01ED" w:rsidRDefault="00AA01ED" w:rsidP="00AA01ED">
            <w:pPr>
              <w:rPr>
                <w:rFonts w:ascii="Segoe UI Emoji" w:hAnsi="Segoe UI Emoji" w:cs="Segoe UI Emoji"/>
              </w:rPr>
            </w:pPr>
            <w:r w:rsidRPr="00AA01ED">
              <w:rPr>
                <w:rFonts w:ascii="Segoe UI Emoji" w:hAnsi="Segoe UI Emoji" w:cs="Segoe UI Emoji"/>
              </w:rPr>
              <w:t>教員によるまとめとふりかえりシートの記入</w:t>
            </w:r>
          </w:p>
        </w:tc>
      </w:tr>
    </w:tbl>
    <w:p w14:paraId="1ADD36AB" w14:textId="77777777" w:rsidR="002623FF" w:rsidRPr="00AA01ED" w:rsidRDefault="002623FF" w:rsidP="00B940A8">
      <w:pPr>
        <w:rPr>
          <w:rFonts w:ascii="Segoe UI Emoji" w:hAnsi="Segoe UI Emoji" w:cs="Segoe UI Emoji"/>
        </w:rPr>
      </w:pPr>
    </w:p>
    <w:p w14:paraId="5C0BDF73" w14:textId="77777777" w:rsidR="002623FF" w:rsidRDefault="002623FF" w:rsidP="00B940A8">
      <w:pPr>
        <w:rPr>
          <w:rFonts w:ascii="Segoe UI Emoji" w:hAnsi="Segoe UI Emoji" w:cs="Segoe UI Emoji"/>
          <w:b/>
          <w:bCs/>
        </w:rPr>
      </w:pPr>
    </w:p>
    <w:p w14:paraId="582D7FA9" w14:textId="77777777" w:rsidR="002623FF" w:rsidRDefault="002623FF" w:rsidP="00B940A8">
      <w:pPr>
        <w:rPr>
          <w:rFonts w:ascii="Segoe UI Emoji" w:hAnsi="Segoe UI Emoji" w:cs="Segoe UI Emoji"/>
          <w:b/>
          <w:bCs/>
        </w:rPr>
      </w:pPr>
    </w:p>
    <w:p w14:paraId="393FDB63" w14:textId="77777777" w:rsidR="002623FF" w:rsidRDefault="002623FF" w:rsidP="00B940A8">
      <w:pPr>
        <w:rPr>
          <w:rFonts w:ascii="Segoe UI Emoji" w:hAnsi="Segoe UI Emoji" w:cs="Segoe UI Emoji"/>
          <w:b/>
          <w:bCs/>
        </w:rPr>
      </w:pPr>
    </w:p>
    <w:p w14:paraId="0D201559" w14:textId="77777777" w:rsidR="002623FF" w:rsidRDefault="002623FF" w:rsidP="00B940A8">
      <w:pPr>
        <w:rPr>
          <w:rFonts w:ascii="Segoe UI Emoji" w:hAnsi="Segoe UI Emoji" w:cs="Segoe UI Emoji"/>
          <w:b/>
          <w:bCs/>
        </w:rPr>
      </w:pPr>
    </w:p>
    <w:p w14:paraId="39C6361A" w14:textId="77777777" w:rsidR="002623FF" w:rsidRPr="00B940A8" w:rsidRDefault="002623FF" w:rsidP="00B940A8">
      <w:pPr>
        <w:rPr>
          <w:rFonts w:ascii="Segoe UI Emoji" w:hAnsi="Segoe UI Emoji" w:cs="Segoe UI Emoji" w:hint="eastAsia"/>
          <w:b/>
          <w:bCs/>
        </w:rPr>
      </w:pPr>
    </w:p>
    <w:p w14:paraId="36A91645" w14:textId="42389B27" w:rsidR="00B940A8" w:rsidRPr="00B940A8" w:rsidRDefault="00B940A8" w:rsidP="00B940A8">
      <w:pPr>
        <w:jc w:val="right"/>
        <w:rPr>
          <w:b/>
          <w:bCs/>
        </w:rPr>
      </w:pPr>
      <w:r w:rsidRPr="00B940A8">
        <w:rPr>
          <w:b/>
          <w:bCs/>
        </w:rPr>
        <w:lastRenderedPageBreak/>
        <w:t>学生用資料（第12回）</w:t>
      </w:r>
    </w:p>
    <w:p w14:paraId="0FC837D3" w14:textId="77777777" w:rsidR="00B940A8" w:rsidRPr="00B940A8" w:rsidRDefault="00B940A8" w:rsidP="00B940A8">
      <w:pPr>
        <w:jc w:val="center"/>
        <w:rPr>
          <w:b/>
          <w:bCs/>
          <w:sz w:val="24"/>
          <w:szCs w:val="28"/>
        </w:rPr>
      </w:pPr>
      <w:r w:rsidRPr="00B940A8">
        <w:rPr>
          <w:b/>
          <w:bCs/>
          <w:sz w:val="24"/>
          <w:szCs w:val="28"/>
        </w:rPr>
        <w:t>第12回　高齢者の疼痛管理</w:t>
      </w:r>
    </w:p>
    <w:p w14:paraId="7C07262E" w14:textId="77777777" w:rsidR="00B940A8" w:rsidRDefault="00B940A8" w:rsidP="00B940A8"/>
    <w:p w14:paraId="4E75E205" w14:textId="1172CBF5" w:rsidR="00B940A8" w:rsidRPr="00B940A8" w:rsidRDefault="00B940A8" w:rsidP="00B940A8">
      <w:r w:rsidRPr="00B940A8">
        <w:rPr>
          <w:b/>
          <w:bCs/>
        </w:rPr>
        <w:t>Ⅰ．高齢者の疼痛の特徴</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9"/>
        <w:gridCol w:w="4036"/>
        <w:gridCol w:w="4093"/>
      </w:tblGrid>
      <w:tr w:rsidR="00B940A8" w:rsidRPr="00B940A8" w14:paraId="51A96F48" w14:textId="77777777" w:rsidTr="00B940A8">
        <w:trPr>
          <w:tblHeader/>
          <w:tblCellSpacing w:w="15" w:type="dxa"/>
        </w:trPr>
        <w:tc>
          <w:tcPr>
            <w:tcW w:w="0" w:type="auto"/>
            <w:vAlign w:val="center"/>
            <w:hideMark/>
          </w:tcPr>
          <w:p w14:paraId="1B6CAE43" w14:textId="77777777" w:rsidR="00B940A8" w:rsidRPr="00B940A8" w:rsidRDefault="00B940A8" w:rsidP="00B940A8">
            <w:pPr>
              <w:rPr>
                <w:b/>
                <w:bCs/>
              </w:rPr>
            </w:pPr>
            <w:r w:rsidRPr="00B940A8">
              <w:rPr>
                <w:b/>
                <w:bCs/>
              </w:rPr>
              <w:t>特徴</w:t>
            </w:r>
          </w:p>
        </w:tc>
        <w:tc>
          <w:tcPr>
            <w:tcW w:w="0" w:type="auto"/>
            <w:vAlign w:val="center"/>
            <w:hideMark/>
          </w:tcPr>
          <w:p w14:paraId="33660F04" w14:textId="77777777" w:rsidR="00B940A8" w:rsidRPr="00B940A8" w:rsidRDefault="00B940A8" w:rsidP="00B940A8">
            <w:pPr>
              <w:rPr>
                <w:b/>
                <w:bCs/>
              </w:rPr>
            </w:pPr>
            <w:r w:rsidRPr="00B940A8">
              <w:rPr>
                <w:b/>
                <w:bCs/>
              </w:rPr>
              <w:t>説明</w:t>
            </w:r>
          </w:p>
        </w:tc>
        <w:tc>
          <w:tcPr>
            <w:tcW w:w="0" w:type="auto"/>
            <w:vAlign w:val="center"/>
            <w:hideMark/>
          </w:tcPr>
          <w:p w14:paraId="6D5ADBA6" w14:textId="77777777" w:rsidR="00B940A8" w:rsidRPr="00B940A8" w:rsidRDefault="00B940A8" w:rsidP="00B940A8">
            <w:pPr>
              <w:rPr>
                <w:b/>
                <w:bCs/>
              </w:rPr>
            </w:pPr>
            <w:r w:rsidRPr="00B940A8">
              <w:rPr>
                <w:b/>
                <w:bCs/>
              </w:rPr>
              <w:t>具体例</w:t>
            </w:r>
          </w:p>
        </w:tc>
      </w:tr>
      <w:tr w:rsidR="00B940A8" w:rsidRPr="00B940A8" w14:paraId="44E8DF8A" w14:textId="77777777" w:rsidTr="00B940A8">
        <w:trPr>
          <w:tblCellSpacing w:w="15" w:type="dxa"/>
        </w:trPr>
        <w:tc>
          <w:tcPr>
            <w:tcW w:w="0" w:type="auto"/>
            <w:vAlign w:val="center"/>
            <w:hideMark/>
          </w:tcPr>
          <w:p w14:paraId="6C1F0049" w14:textId="77777777" w:rsidR="00B940A8" w:rsidRPr="00B940A8" w:rsidRDefault="00B940A8" w:rsidP="00B940A8">
            <w:r w:rsidRPr="00B940A8">
              <w:t>慢性疼痛が多い</w:t>
            </w:r>
          </w:p>
        </w:tc>
        <w:tc>
          <w:tcPr>
            <w:tcW w:w="0" w:type="auto"/>
            <w:vAlign w:val="center"/>
            <w:hideMark/>
          </w:tcPr>
          <w:p w14:paraId="7C5AD645" w14:textId="77777777" w:rsidR="00B940A8" w:rsidRPr="00B940A8" w:rsidRDefault="00B940A8" w:rsidP="00B940A8">
            <w:r w:rsidRPr="00B940A8">
              <w:t>3か月以上続く痛み。高齢者に多く、関節痛・腰痛が代表例。</w:t>
            </w:r>
          </w:p>
        </w:tc>
        <w:tc>
          <w:tcPr>
            <w:tcW w:w="0" w:type="auto"/>
            <w:vAlign w:val="center"/>
            <w:hideMark/>
          </w:tcPr>
          <w:p w14:paraId="43DB08AE" w14:textId="77777777" w:rsidR="00B940A8" w:rsidRPr="00B940A8" w:rsidRDefault="00B940A8" w:rsidP="00B940A8">
            <w:r w:rsidRPr="00B940A8">
              <w:t>変形性関節症、脊柱管狭窄症など</w:t>
            </w:r>
          </w:p>
        </w:tc>
      </w:tr>
      <w:tr w:rsidR="00B940A8" w:rsidRPr="00B940A8" w14:paraId="103840F9" w14:textId="77777777" w:rsidTr="00B940A8">
        <w:trPr>
          <w:tblCellSpacing w:w="15" w:type="dxa"/>
        </w:trPr>
        <w:tc>
          <w:tcPr>
            <w:tcW w:w="0" w:type="auto"/>
            <w:vAlign w:val="center"/>
            <w:hideMark/>
          </w:tcPr>
          <w:p w14:paraId="34D4934A" w14:textId="77777777" w:rsidR="00B940A8" w:rsidRPr="00B940A8" w:rsidRDefault="00B940A8" w:rsidP="00B940A8">
            <w:r w:rsidRPr="00B940A8">
              <w:t>痛みの表現が曖昧</w:t>
            </w:r>
          </w:p>
        </w:tc>
        <w:tc>
          <w:tcPr>
            <w:tcW w:w="0" w:type="auto"/>
            <w:vAlign w:val="center"/>
            <w:hideMark/>
          </w:tcPr>
          <w:p w14:paraId="5A2355C6" w14:textId="77777777" w:rsidR="00B940A8" w:rsidRPr="00B940A8" w:rsidRDefault="00B940A8" w:rsidP="00B940A8">
            <w:r w:rsidRPr="00B940A8">
              <w:t>「痛い」より「だるい」「重い」と表現することがある</w:t>
            </w:r>
          </w:p>
        </w:tc>
        <w:tc>
          <w:tcPr>
            <w:tcW w:w="0" w:type="auto"/>
            <w:vAlign w:val="center"/>
            <w:hideMark/>
          </w:tcPr>
          <w:p w14:paraId="189E693E" w14:textId="77777777" w:rsidR="00B940A8" w:rsidRPr="00B940A8" w:rsidRDefault="00B940A8" w:rsidP="00B940A8">
            <w:r w:rsidRPr="00B940A8">
              <w:t>「足がだるくて歩きたくない」「膝が重い」など</w:t>
            </w:r>
          </w:p>
        </w:tc>
      </w:tr>
      <w:tr w:rsidR="00B940A8" w:rsidRPr="00B940A8" w14:paraId="2F8E654C" w14:textId="77777777" w:rsidTr="00B940A8">
        <w:trPr>
          <w:tblCellSpacing w:w="15" w:type="dxa"/>
        </w:trPr>
        <w:tc>
          <w:tcPr>
            <w:tcW w:w="0" w:type="auto"/>
            <w:vAlign w:val="center"/>
            <w:hideMark/>
          </w:tcPr>
          <w:p w14:paraId="592154F1" w14:textId="77777777" w:rsidR="00B940A8" w:rsidRPr="00B940A8" w:rsidRDefault="00B940A8" w:rsidP="00B940A8">
            <w:r w:rsidRPr="00B940A8">
              <w:t>我慢する傾向がある</w:t>
            </w:r>
          </w:p>
        </w:tc>
        <w:tc>
          <w:tcPr>
            <w:tcW w:w="0" w:type="auto"/>
            <w:vAlign w:val="center"/>
            <w:hideMark/>
          </w:tcPr>
          <w:p w14:paraId="6EC47C23" w14:textId="77777777" w:rsidR="00B940A8" w:rsidRPr="00B940A8" w:rsidRDefault="00B940A8" w:rsidP="00B940A8">
            <w:r w:rsidRPr="00B940A8">
              <w:t>「年のせいだから仕方ない」と痛みを申告しないことがある</w:t>
            </w:r>
          </w:p>
        </w:tc>
        <w:tc>
          <w:tcPr>
            <w:tcW w:w="0" w:type="auto"/>
            <w:vAlign w:val="center"/>
            <w:hideMark/>
          </w:tcPr>
          <w:p w14:paraId="02DB3BB6" w14:textId="77777777" w:rsidR="00B940A8" w:rsidRPr="00B940A8" w:rsidRDefault="00B940A8" w:rsidP="00B940A8">
            <w:r w:rsidRPr="00B940A8">
              <w:t>医師や看護師に訴えず、生活に支障が出て初めてわかる場合も</w:t>
            </w:r>
          </w:p>
        </w:tc>
      </w:tr>
      <w:tr w:rsidR="00B940A8" w:rsidRPr="00B940A8" w14:paraId="7978D2FC" w14:textId="77777777" w:rsidTr="00B940A8">
        <w:trPr>
          <w:tblCellSpacing w:w="15" w:type="dxa"/>
        </w:trPr>
        <w:tc>
          <w:tcPr>
            <w:tcW w:w="0" w:type="auto"/>
            <w:vAlign w:val="center"/>
            <w:hideMark/>
          </w:tcPr>
          <w:p w14:paraId="04D0E696" w14:textId="77777777" w:rsidR="00B940A8" w:rsidRPr="00B940A8" w:rsidRDefault="00B940A8" w:rsidP="00B940A8">
            <w:r w:rsidRPr="00B940A8">
              <w:t>認知機能の低下</w:t>
            </w:r>
          </w:p>
        </w:tc>
        <w:tc>
          <w:tcPr>
            <w:tcW w:w="0" w:type="auto"/>
            <w:vAlign w:val="center"/>
            <w:hideMark/>
          </w:tcPr>
          <w:p w14:paraId="5D2AC808" w14:textId="77777777" w:rsidR="00B940A8" w:rsidRPr="00B940A8" w:rsidRDefault="00B940A8" w:rsidP="00B940A8">
            <w:r w:rsidRPr="00B940A8">
              <w:t>認知症があると痛みを言葉で訴えることができない</w:t>
            </w:r>
          </w:p>
        </w:tc>
        <w:tc>
          <w:tcPr>
            <w:tcW w:w="0" w:type="auto"/>
            <w:vAlign w:val="center"/>
            <w:hideMark/>
          </w:tcPr>
          <w:p w14:paraId="4D48B5F2" w14:textId="77777777" w:rsidR="00B940A8" w:rsidRPr="00B940A8" w:rsidRDefault="00B940A8" w:rsidP="00B940A8">
            <w:r w:rsidRPr="00B940A8">
              <w:t>表情や行動変化で推察する必要がある</w:t>
            </w:r>
          </w:p>
        </w:tc>
      </w:tr>
      <w:tr w:rsidR="00B940A8" w:rsidRPr="00B940A8" w14:paraId="1BE4263A" w14:textId="77777777" w:rsidTr="00B940A8">
        <w:trPr>
          <w:tblCellSpacing w:w="15" w:type="dxa"/>
        </w:trPr>
        <w:tc>
          <w:tcPr>
            <w:tcW w:w="0" w:type="auto"/>
            <w:vAlign w:val="center"/>
            <w:hideMark/>
          </w:tcPr>
          <w:p w14:paraId="2B431817" w14:textId="77777777" w:rsidR="00B940A8" w:rsidRPr="00B940A8" w:rsidRDefault="00B940A8" w:rsidP="00B940A8">
            <w:r w:rsidRPr="00B940A8">
              <w:t>QOLに大きく影響</w:t>
            </w:r>
          </w:p>
        </w:tc>
        <w:tc>
          <w:tcPr>
            <w:tcW w:w="0" w:type="auto"/>
            <w:vAlign w:val="center"/>
            <w:hideMark/>
          </w:tcPr>
          <w:p w14:paraId="47FFFEA6" w14:textId="77777777" w:rsidR="00B940A8" w:rsidRPr="00B940A8" w:rsidRDefault="00B940A8" w:rsidP="00B940A8">
            <w:r w:rsidRPr="00B940A8">
              <w:t>食欲低下、意欲の低下、抑うつ、転倒リスク増加など</w:t>
            </w:r>
          </w:p>
        </w:tc>
        <w:tc>
          <w:tcPr>
            <w:tcW w:w="0" w:type="auto"/>
            <w:vAlign w:val="center"/>
            <w:hideMark/>
          </w:tcPr>
          <w:p w14:paraId="42D90D68" w14:textId="77777777" w:rsidR="00B940A8" w:rsidRPr="00B940A8" w:rsidRDefault="00B940A8" w:rsidP="00B940A8">
            <w:r w:rsidRPr="00B940A8">
              <w:t>歩行量の減少により筋力低下、ADL低下など</w:t>
            </w:r>
          </w:p>
        </w:tc>
      </w:tr>
    </w:tbl>
    <w:p w14:paraId="71A578A9" w14:textId="77777777" w:rsidR="00B940A8" w:rsidRDefault="00B940A8" w:rsidP="00B940A8"/>
    <w:p w14:paraId="4EC99836" w14:textId="3E0219D3" w:rsidR="00B940A8" w:rsidRPr="00B940A8" w:rsidRDefault="00B940A8" w:rsidP="00B940A8">
      <w:r w:rsidRPr="00B940A8">
        <w:rPr>
          <w:b/>
          <w:bCs/>
        </w:rPr>
        <w:t>Ⅱ．疼痛の評価方法</w:t>
      </w:r>
    </w:p>
    <w:p w14:paraId="26E13838" w14:textId="77777777" w:rsidR="00B940A8" w:rsidRPr="00B940A8" w:rsidRDefault="00B940A8" w:rsidP="00B940A8">
      <w:pPr>
        <w:rPr>
          <w:b/>
          <w:bCs/>
        </w:rPr>
      </w:pPr>
      <w:r w:rsidRPr="00B940A8">
        <w:rPr>
          <w:b/>
          <w:bCs/>
        </w:rPr>
        <w:t>【1】主観的評価（自己申告）</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10"/>
        <w:gridCol w:w="4321"/>
        <w:gridCol w:w="2797"/>
      </w:tblGrid>
      <w:tr w:rsidR="00B940A8" w:rsidRPr="00B940A8" w14:paraId="70BAF5E8" w14:textId="77777777" w:rsidTr="00B940A8">
        <w:trPr>
          <w:tblHeader/>
          <w:tblCellSpacing w:w="15" w:type="dxa"/>
        </w:trPr>
        <w:tc>
          <w:tcPr>
            <w:tcW w:w="0" w:type="auto"/>
            <w:vAlign w:val="center"/>
            <w:hideMark/>
          </w:tcPr>
          <w:p w14:paraId="293685B3" w14:textId="77777777" w:rsidR="00B940A8" w:rsidRPr="00B940A8" w:rsidRDefault="00B940A8" w:rsidP="00B940A8">
            <w:pPr>
              <w:rPr>
                <w:b/>
                <w:bCs/>
              </w:rPr>
            </w:pPr>
            <w:r w:rsidRPr="00B940A8">
              <w:rPr>
                <w:b/>
                <w:bCs/>
              </w:rPr>
              <w:t>評価法</w:t>
            </w:r>
          </w:p>
        </w:tc>
        <w:tc>
          <w:tcPr>
            <w:tcW w:w="0" w:type="auto"/>
            <w:vAlign w:val="center"/>
            <w:hideMark/>
          </w:tcPr>
          <w:p w14:paraId="2BB3F733" w14:textId="77777777" w:rsidR="00B940A8" w:rsidRPr="00B940A8" w:rsidRDefault="00B940A8" w:rsidP="00B940A8">
            <w:pPr>
              <w:rPr>
                <w:b/>
                <w:bCs/>
              </w:rPr>
            </w:pPr>
            <w:r w:rsidRPr="00B940A8">
              <w:rPr>
                <w:b/>
                <w:bCs/>
              </w:rPr>
              <w:t>内容</w:t>
            </w:r>
          </w:p>
        </w:tc>
        <w:tc>
          <w:tcPr>
            <w:tcW w:w="0" w:type="auto"/>
            <w:vAlign w:val="center"/>
            <w:hideMark/>
          </w:tcPr>
          <w:p w14:paraId="321F2AD5" w14:textId="77777777" w:rsidR="00B940A8" w:rsidRPr="00B940A8" w:rsidRDefault="00B940A8" w:rsidP="00B940A8">
            <w:pPr>
              <w:rPr>
                <w:b/>
                <w:bCs/>
              </w:rPr>
            </w:pPr>
            <w:r w:rsidRPr="00B940A8">
              <w:rPr>
                <w:b/>
                <w:bCs/>
              </w:rPr>
              <w:t>活用場面</w:t>
            </w:r>
          </w:p>
        </w:tc>
      </w:tr>
      <w:tr w:rsidR="00B940A8" w:rsidRPr="00B940A8" w14:paraId="1F10CF12" w14:textId="77777777" w:rsidTr="00B940A8">
        <w:trPr>
          <w:tblCellSpacing w:w="15" w:type="dxa"/>
        </w:trPr>
        <w:tc>
          <w:tcPr>
            <w:tcW w:w="0" w:type="auto"/>
            <w:vAlign w:val="center"/>
            <w:hideMark/>
          </w:tcPr>
          <w:p w14:paraId="4F78BEE4" w14:textId="77777777" w:rsidR="00B940A8" w:rsidRPr="00B940A8" w:rsidRDefault="00B940A8" w:rsidP="00B940A8">
            <w:r w:rsidRPr="00B940A8">
              <w:t>NRS（数値評価スケール）</w:t>
            </w:r>
          </w:p>
        </w:tc>
        <w:tc>
          <w:tcPr>
            <w:tcW w:w="0" w:type="auto"/>
            <w:vAlign w:val="center"/>
            <w:hideMark/>
          </w:tcPr>
          <w:p w14:paraId="6640032C" w14:textId="77777777" w:rsidR="00B940A8" w:rsidRPr="00B940A8" w:rsidRDefault="00B940A8" w:rsidP="00B940A8">
            <w:r w:rsidRPr="00B940A8">
              <w:t>0（痛みなし）〜10（耐えがたい痛み）を数値で表す</w:t>
            </w:r>
          </w:p>
        </w:tc>
        <w:tc>
          <w:tcPr>
            <w:tcW w:w="0" w:type="auto"/>
            <w:vAlign w:val="center"/>
            <w:hideMark/>
          </w:tcPr>
          <w:p w14:paraId="40C6A0BA" w14:textId="77777777" w:rsidR="00B940A8" w:rsidRPr="00B940A8" w:rsidRDefault="00B940A8" w:rsidP="00B940A8">
            <w:r w:rsidRPr="00B940A8">
              <w:t>認知機能に問題がない高齢者に有効</w:t>
            </w:r>
          </w:p>
        </w:tc>
      </w:tr>
      <w:tr w:rsidR="00B940A8" w:rsidRPr="00B940A8" w14:paraId="6B7AF3A6" w14:textId="77777777" w:rsidTr="00B940A8">
        <w:trPr>
          <w:tblCellSpacing w:w="15" w:type="dxa"/>
        </w:trPr>
        <w:tc>
          <w:tcPr>
            <w:tcW w:w="0" w:type="auto"/>
            <w:vAlign w:val="center"/>
            <w:hideMark/>
          </w:tcPr>
          <w:p w14:paraId="62E4B4A9" w14:textId="77777777" w:rsidR="00B940A8" w:rsidRPr="00B940A8" w:rsidRDefault="00B940A8" w:rsidP="00B940A8">
            <w:r w:rsidRPr="00B940A8">
              <w:t>VRS（言語評価スケール）</w:t>
            </w:r>
          </w:p>
        </w:tc>
        <w:tc>
          <w:tcPr>
            <w:tcW w:w="0" w:type="auto"/>
            <w:vAlign w:val="center"/>
            <w:hideMark/>
          </w:tcPr>
          <w:p w14:paraId="7AF3B067" w14:textId="77777777" w:rsidR="00B940A8" w:rsidRPr="00B940A8" w:rsidRDefault="00B940A8" w:rsidP="00B940A8">
            <w:r w:rsidRPr="00B940A8">
              <w:t>「痛くない」「少し痛い」「かなり痛い」など言葉で表現</w:t>
            </w:r>
          </w:p>
        </w:tc>
        <w:tc>
          <w:tcPr>
            <w:tcW w:w="0" w:type="auto"/>
            <w:vAlign w:val="center"/>
            <w:hideMark/>
          </w:tcPr>
          <w:p w14:paraId="71C346AB" w14:textId="77777777" w:rsidR="00B940A8" w:rsidRPr="00B940A8" w:rsidRDefault="00B940A8" w:rsidP="00B940A8">
            <w:r w:rsidRPr="00B940A8">
              <w:t>軽度の認知症でも使用可能</w:t>
            </w:r>
          </w:p>
        </w:tc>
      </w:tr>
      <w:tr w:rsidR="00B940A8" w:rsidRPr="00B940A8" w14:paraId="5855A030" w14:textId="77777777" w:rsidTr="00B940A8">
        <w:trPr>
          <w:tblCellSpacing w:w="15" w:type="dxa"/>
        </w:trPr>
        <w:tc>
          <w:tcPr>
            <w:tcW w:w="0" w:type="auto"/>
            <w:vAlign w:val="center"/>
            <w:hideMark/>
          </w:tcPr>
          <w:p w14:paraId="66E205F0" w14:textId="77777777" w:rsidR="00B940A8" w:rsidRPr="00B940A8" w:rsidRDefault="00B940A8" w:rsidP="00B940A8">
            <w:r w:rsidRPr="00B940A8">
              <w:t>フェイススケール（顔マーク）</w:t>
            </w:r>
          </w:p>
        </w:tc>
        <w:tc>
          <w:tcPr>
            <w:tcW w:w="0" w:type="auto"/>
            <w:vAlign w:val="center"/>
            <w:hideMark/>
          </w:tcPr>
          <w:p w14:paraId="080AB1EA" w14:textId="77777777" w:rsidR="00B940A8" w:rsidRPr="00B940A8" w:rsidRDefault="00B940A8" w:rsidP="00B940A8">
            <w:r w:rsidRPr="00B940A8">
              <w:t>表情で痛みの強さを評価</w:t>
            </w:r>
          </w:p>
        </w:tc>
        <w:tc>
          <w:tcPr>
            <w:tcW w:w="0" w:type="auto"/>
            <w:vAlign w:val="center"/>
            <w:hideMark/>
          </w:tcPr>
          <w:p w14:paraId="1D581CCD" w14:textId="77777777" w:rsidR="00B940A8" w:rsidRPr="00B940A8" w:rsidRDefault="00B940A8" w:rsidP="00B940A8">
            <w:r w:rsidRPr="00B940A8">
              <w:t>認知症や言語障害のある高齢者向け</w:t>
            </w:r>
          </w:p>
        </w:tc>
      </w:tr>
    </w:tbl>
    <w:p w14:paraId="67EF48B9" w14:textId="6AC8002F" w:rsidR="00B940A8" w:rsidRPr="00B940A8" w:rsidRDefault="00B940A8" w:rsidP="00B940A8">
      <w:pPr>
        <w:rPr>
          <w:b/>
          <w:bCs/>
        </w:rPr>
      </w:pPr>
      <w:r w:rsidRPr="00B940A8">
        <w:rPr>
          <w:b/>
          <w:bCs/>
        </w:rPr>
        <w:t>評価時の注意点</w:t>
      </w:r>
    </w:p>
    <w:p w14:paraId="61C5C1A3" w14:textId="77777777" w:rsidR="00B940A8" w:rsidRPr="00B940A8" w:rsidRDefault="00B940A8" w:rsidP="00B940A8">
      <w:pPr>
        <w:numPr>
          <w:ilvl w:val="0"/>
          <w:numId w:val="1"/>
        </w:numPr>
      </w:pPr>
      <w:r w:rsidRPr="00B940A8">
        <w:t>痛みの強さだけでなく「部位」「性質（刺すような、ズキズキなど）」「時間帯」も確認する</w:t>
      </w:r>
    </w:p>
    <w:p w14:paraId="7AA281A6" w14:textId="77777777" w:rsidR="00B940A8" w:rsidRPr="00B940A8" w:rsidRDefault="00B940A8" w:rsidP="00B940A8">
      <w:pPr>
        <w:numPr>
          <w:ilvl w:val="0"/>
          <w:numId w:val="1"/>
        </w:numPr>
      </w:pPr>
      <w:r w:rsidRPr="00B940A8">
        <w:t>日内変動や動作時の痛みなど、生活との関連も把握する</w:t>
      </w:r>
    </w:p>
    <w:p w14:paraId="108383DC" w14:textId="77777777" w:rsidR="00B940A8" w:rsidRDefault="00B940A8" w:rsidP="00B940A8"/>
    <w:p w14:paraId="164AD4C1" w14:textId="56EE56C4" w:rsidR="00B940A8" w:rsidRPr="00B940A8" w:rsidRDefault="00B940A8" w:rsidP="00B940A8">
      <w:r w:rsidRPr="00B940A8">
        <w:rPr>
          <w:b/>
          <w:bCs/>
        </w:rPr>
        <w:t>【2】客観的評価（行動観察）</w:t>
      </w:r>
    </w:p>
    <w:p w14:paraId="4FD0BFD6" w14:textId="77777777" w:rsidR="00B940A8" w:rsidRPr="00B940A8" w:rsidRDefault="00B940A8" w:rsidP="00B940A8">
      <w:pPr>
        <w:rPr>
          <w:b/>
          <w:bCs/>
        </w:rPr>
      </w:pPr>
      <w:r w:rsidRPr="00B940A8">
        <w:rPr>
          <w:b/>
          <w:bCs/>
        </w:rPr>
        <w:t>PAINAD（Pain Assessment in Advanced Dementia）</w:t>
      </w:r>
    </w:p>
    <w:p w14:paraId="165C58C6" w14:textId="77777777" w:rsidR="00B940A8" w:rsidRPr="00B940A8" w:rsidRDefault="00B940A8" w:rsidP="00B940A8">
      <w:r w:rsidRPr="00B940A8">
        <w:t>認知症高齢者のための観察評価ツール。5項目を0～2点で評価（合計0〜10点）</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5"/>
        <w:gridCol w:w="3035"/>
      </w:tblGrid>
      <w:tr w:rsidR="00B940A8" w:rsidRPr="00B940A8" w14:paraId="64B8C829" w14:textId="77777777" w:rsidTr="00B940A8">
        <w:trPr>
          <w:tblHeader/>
          <w:tblCellSpacing w:w="15" w:type="dxa"/>
        </w:trPr>
        <w:tc>
          <w:tcPr>
            <w:tcW w:w="0" w:type="auto"/>
            <w:vAlign w:val="center"/>
            <w:hideMark/>
          </w:tcPr>
          <w:p w14:paraId="6FC66A36" w14:textId="77777777" w:rsidR="00B940A8" w:rsidRPr="00B940A8" w:rsidRDefault="00B940A8" w:rsidP="00B940A8">
            <w:pPr>
              <w:rPr>
                <w:b/>
                <w:bCs/>
              </w:rPr>
            </w:pPr>
            <w:r w:rsidRPr="00B940A8">
              <w:rPr>
                <w:b/>
                <w:bCs/>
              </w:rPr>
              <w:t>項目</w:t>
            </w:r>
          </w:p>
        </w:tc>
        <w:tc>
          <w:tcPr>
            <w:tcW w:w="0" w:type="auto"/>
            <w:vAlign w:val="center"/>
            <w:hideMark/>
          </w:tcPr>
          <w:p w14:paraId="29E581FE" w14:textId="77777777" w:rsidR="00B940A8" w:rsidRPr="00B940A8" w:rsidRDefault="00B940A8" w:rsidP="00B940A8">
            <w:pPr>
              <w:rPr>
                <w:b/>
                <w:bCs/>
              </w:rPr>
            </w:pPr>
            <w:r w:rsidRPr="00B940A8">
              <w:rPr>
                <w:b/>
                <w:bCs/>
              </w:rPr>
              <w:t>観察内容の例</w:t>
            </w:r>
          </w:p>
        </w:tc>
      </w:tr>
      <w:tr w:rsidR="00B940A8" w:rsidRPr="00B940A8" w14:paraId="506B2A01" w14:textId="77777777" w:rsidTr="00B940A8">
        <w:trPr>
          <w:tblCellSpacing w:w="15" w:type="dxa"/>
        </w:trPr>
        <w:tc>
          <w:tcPr>
            <w:tcW w:w="0" w:type="auto"/>
            <w:vAlign w:val="center"/>
            <w:hideMark/>
          </w:tcPr>
          <w:p w14:paraId="1FE3B366" w14:textId="77777777" w:rsidR="00B940A8" w:rsidRPr="00B940A8" w:rsidRDefault="00B940A8" w:rsidP="00B940A8">
            <w:r w:rsidRPr="00B940A8">
              <w:t>呼吸状態</w:t>
            </w:r>
          </w:p>
        </w:tc>
        <w:tc>
          <w:tcPr>
            <w:tcW w:w="0" w:type="auto"/>
            <w:vAlign w:val="center"/>
            <w:hideMark/>
          </w:tcPr>
          <w:p w14:paraId="7D66161C" w14:textId="77777777" w:rsidR="00B940A8" w:rsidRPr="00B940A8" w:rsidRDefault="00B940A8" w:rsidP="00B940A8">
            <w:r w:rsidRPr="00B940A8">
              <w:t>速く浅い、うめき声</w:t>
            </w:r>
          </w:p>
        </w:tc>
      </w:tr>
      <w:tr w:rsidR="00B940A8" w:rsidRPr="00B940A8" w14:paraId="49666005" w14:textId="77777777" w:rsidTr="00B940A8">
        <w:trPr>
          <w:tblCellSpacing w:w="15" w:type="dxa"/>
        </w:trPr>
        <w:tc>
          <w:tcPr>
            <w:tcW w:w="0" w:type="auto"/>
            <w:vAlign w:val="center"/>
            <w:hideMark/>
          </w:tcPr>
          <w:p w14:paraId="3A374FB1" w14:textId="77777777" w:rsidR="00B940A8" w:rsidRPr="00B940A8" w:rsidRDefault="00B940A8" w:rsidP="00B940A8">
            <w:r w:rsidRPr="00B940A8">
              <w:t>発声</w:t>
            </w:r>
          </w:p>
        </w:tc>
        <w:tc>
          <w:tcPr>
            <w:tcW w:w="0" w:type="auto"/>
            <w:vAlign w:val="center"/>
            <w:hideMark/>
          </w:tcPr>
          <w:p w14:paraId="76F8FF48" w14:textId="77777777" w:rsidR="00B940A8" w:rsidRPr="00B940A8" w:rsidRDefault="00B940A8" w:rsidP="00B940A8">
            <w:r w:rsidRPr="00B940A8">
              <w:t>うなる、うめく、大声を出す</w:t>
            </w:r>
          </w:p>
        </w:tc>
      </w:tr>
      <w:tr w:rsidR="00B940A8" w:rsidRPr="00B940A8" w14:paraId="60A7E432" w14:textId="77777777" w:rsidTr="00B940A8">
        <w:trPr>
          <w:tblCellSpacing w:w="15" w:type="dxa"/>
        </w:trPr>
        <w:tc>
          <w:tcPr>
            <w:tcW w:w="0" w:type="auto"/>
            <w:vAlign w:val="center"/>
            <w:hideMark/>
          </w:tcPr>
          <w:p w14:paraId="777E8B30" w14:textId="77777777" w:rsidR="00B940A8" w:rsidRPr="00B940A8" w:rsidRDefault="00B940A8" w:rsidP="00B940A8">
            <w:r w:rsidRPr="00B940A8">
              <w:lastRenderedPageBreak/>
              <w:t>表情</w:t>
            </w:r>
          </w:p>
        </w:tc>
        <w:tc>
          <w:tcPr>
            <w:tcW w:w="0" w:type="auto"/>
            <w:vAlign w:val="center"/>
            <w:hideMark/>
          </w:tcPr>
          <w:p w14:paraId="4CAE9571" w14:textId="77777777" w:rsidR="00B940A8" w:rsidRPr="00B940A8" w:rsidRDefault="00B940A8" w:rsidP="00B940A8">
            <w:r w:rsidRPr="00B940A8">
              <w:t>顔をしかめる、眉をひそめる</w:t>
            </w:r>
          </w:p>
        </w:tc>
      </w:tr>
      <w:tr w:rsidR="00B940A8" w:rsidRPr="00B940A8" w14:paraId="64731DA4" w14:textId="77777777" w:rsidTr="00B940A8">
        <w:trPr>
          <w:tblCellSpacing w:w="15" w:type="dxa"/>
        </w:trPr>
        <w:tc>
          <w:tcPr>
            <w:tcW w:w="0" w:type="auto"/>
            <w:vAlign w:val="center"/>
            <w:hideMark/>
          </w:tcPr>
          <w:p w14:paraId="23EA2B55" w14:textId="77777777" w:rsidR="00B940A8" w:rsidRPr="00B940A8" w:rsidRDefault="00B940A8" w:rsidP="00B940A8">
            <w:r w:rsidRPr="00B940A8">
              <w:t>身体の動き</w:t>
            </w:r>
          </w:p>
        </w:tc>
        <w:tc>
          <w:tcPr>
            <w:tcW w:w="0" w:type="auto"/>
            <w:vAlign w:val="center"/>
            <w:hideMark/>
          </w:tcPr>
          <w:p w14:paraId="698D1532" w14:textId="77777777" w:rsidR="00B940A8" w:rsidRPr="00B940A8" w:rsidRDefault="00B940A8" w:rsidP="00B940A8">
            <w:r w:rsidRPr="00B940A8">
              <w:t>落ち着きがない、身もだえする</w:t>
            </w:r>
          </w:p>
        </w:tc>
      </w:tr>
      <w:tr w:rsidR="00B940A8" w:rsidRPr="00B940A8" w14:paraId="338D13C6" w14:textId="77777777" w:rsidTr="00B940A8">
        <w:trPr>
          <w:tblCellSpacing w:w="15" w:type="dxa"/>
        </w:trPr>
        <w:tc>
          <w:tcPr>
            <w:tcW w:w="0" w:type="auto"/>
            <w:vAlign w:val="center"/>
            <w:hideMark/>
          </w:tcPr>
          <w:p w14:paraId="2F450DCC" w14:textId="77777777" w:rsidR="00B940A8" w:rsidRPr="00B940A8" w:rsidRDefault="00B940A8" w:rsidP="00B940A8">
            <w:r w:rsidRPr="00B940A8">
              <w:t>態度</w:t>
            </w:r>
          </w:p>
        </w:tc>
        <w:tc>
          <w:tcPr>
            <w:tcW w:w="0" w:type="auto"/>
            <w:vAlign w:val="center"/>
            <w:hideMark/>
          </w:tcPr>
          <w:p w14:paraId="072F1032" w14:textId="77777777" w:rsidR="00B940A8" w:rsidRPr="00B940A8" w:rsidRDefault="00B940A8" w:rsidP="00B940A8">
            <w:r w:rsidRPr="00B940A8">
              <w:t>ケアを嫌がる、攻撃的になる</w:t>
            </w:r>
          </w:p>
        </w:tc>
      </w:tr>
    </w:tbl>
    <w:p w14:paraId="5CDDC7C6" w14:textId="77777777" w:rsidR="00B940A8" w:rsidRDefault="00B940A8" w:rsidP="00B940A8"/>
    <w:p w14:paraId="15AD042F" w14:textId="33C9B97D" w:rsidR="00B940A8" w:rsidRPr="00B940A8" w:rsidRDefault="00B940A8" w:rsidP="00B940A8">
      <w:r w:rsidRPr="00B940A8">
        <w:rPr>
          <w:b/>
          <w:bCs/>
        </w:rPr>
        <w:t>Ⅲ．疼痛管理の方法</w:t>
      </w:r>
    </w:p>
    <w:p w14:paraId="298634E0" w14:textId="77777777" w:rsidR="00B940A8" w:rsidRPr="00B940A8" w:rsidRDefault="00B940A8" w:rsidP="00B940A8">
      <w:pPr>
        <w:rPr>
          <w:b/>
          <w:bCs/>
        </w:rPr>
      </w:pPr>
      <w:r w:rsidRPr="00B940A8">
        <w:rPr>
          <w:b/>
          <w:bCs/>
        </w:rPr>
        <w:t>【1】薬物療法</w:t>
      </w:r>
    </w:p>
    <w:p w14:paraId="1CA738E3" w14:textId="77777777" w:rsidR="00B940A8" w:rsidRPr="00B940A8" w:rsidRDefault="00B940A8" w:rsidP="00B940A8">
      <w:pPr>
        <w:rPr>
          <w:b/>
          <w:bCs/>
        </w:rPr>
      </w:pPr>
      <w:r w:rsidRPr="00B940A8">
        <w:rPr>
          <w:b/>
          <w:bCs/>
        </w:rPr>
        <w:t>WHO方式除痛ラダー（3段階）</w:t>
      </w:r>
    </w:p>
    <w:p w14:paraId="563E2931" w14:textId="77777777" w:rsidR="00B940A8" w:rsidRPr="00B940A8" w:rsidRDefault="00B940A8" w:rsidP="00B940A8">
      <w:r w:rsidRPr="00B940A8">
        <w:t>がん疼痛の原則だが、非がん性疼痛にも応用できる。</w:t>
      </w:r>
    </w:p>
    <w:p w14:paraId="29BF16A4" w14:textId="77777777" w:rsidR="00B940A8" w:rsidRPr="00B940A8" w:rsidRDefault="00B940A8" w:rsidP="00B940A8">
      <w:pPr>
        <w:numPr>
          <w:ilvl w:val="0"/>
          <w:numId w:val="2"/>
        </w:numPr>
      </w:pPr>
      <w:r w:rsidRPr="00B940A8">
        <w:rPr>
          <w:b/>
          <w:bCs/>
        </w:rPr>
        <w:t>非オピオイド鎮痛薬（軽度の痛み）</w:t>
      </w:r>
      <w:r w:rsidRPr="00B940A8">
        <w:br/>
        <w:t xml:space="preserve">　例：アセトアミノフェン、NSAIDs</w:t>
      </w:r>
      <w:r w:rsidRPr="00B940A8">
        <w:br/>
        <w:t xml:space="preserve">　→ </w:t>
      </w:r>
      <w:r w:rsidRPr="00B940A8">
        <w:rPr>
          <w:b/>
          <w:bCs/>
        </w:rPr>
        <w:t>高齢者は副作用に注意（胃潰瘍、腎障害）</w:t>
      </w:r>
    </w:p>
    <w:p w14:paraId="22D46341" w14:textId="77777777" w:rsidR="00B940A8" w:rsidRPr="00B940A8" w:rsidRDefault="00B940A8" w:rsidP="00B940A8">
      <w:pPr>
        <w:numPr>
          <w:ilvl w:val="0"/>
          <w:numId w:val="2"/>
        </w:numPr>
      </w:pPr>
      <w:r w:rsidRPr="00B940A8">
        <w:rPr>
          <w:b/>
          <w:bCs/>
        </w:rPr>
        <w:t>弱オピオイド（中等度の痛み）</w:t>
      </w:r>
      <w:r w:rsidRPr="00B940A8">
        <w:br/>
        <w:t xml:space="preserve">　例：トラマドール</w:t>
      </w:r>
      <w:r w:rsidRPr="00B940A8">
        <w:br/>
        <w:t xml:space="preserve">　→ </w:t>
      </w:r>
      <w:r w:rsidRPr="00B940A8">
        <w:rPr>
          <w:b/>
          <w:bCs/>
        </w:rPr>
        <w:t>副作用：便秘、眠気、ふらつき → 転倒リスク増</w:t>
      </w:r>
    </w:p>
    <w:p w14:paraId="48F067A4" w14:textId="77777777" w:rsidR="00B940A8" w:rsidRPr="00B940A8" w:rsidRDefault="00B940A8" w:rsidP="00B940A8">
      <w:pPr>
        <w:numPr>
          <w:ilvl w:val="0"/>
          <w:numId w:val="2"/>
        </w:numPr>
      </w:pPr>
      <w:r w:rsidRPr="00B940A8">
        <w:rPr>
          <w:b/>
          <w:bCs/>
        </w:rPr>
        <w:t>強オピオイド（重度の痛み）</w:t>
      </w:r>
      <w:r w:rsidRPr="00B940A8">
        <w:br/>
        <w:t xml:space="preserve">　例：モルヒネ、オキシコドン</w:t>
      </w:r>
      <w:r w:rsidRPr="00B940A8">
        <w:br/>
        <w:t xml:space="preserve">　→ </w:t>
      </w:r>
      <w:r w:rsidRPr="00B940A8">
        <w:rPr>
          <w:b/>
          <w:bCs/>
        </w:rPr>
        <w:t>緩和ケアや終末期医療で慎重に使用</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5"/>
        <w:gridCol w:w="1550"/>
        <w:gridCol w:w="2615"/>
      </w:tblGrid>
      <w:tr w:rsidR="00B940A8" w:rsidRPr="00B940A8" w14:paraId="75157E42" w14:textId="77777777" w:rsidTr="00B940A8">
        <w:trPr>
          <w:tblHeader/>
          <w:tblCellSpacing w:w="15" w:type="dxa"/>
        </w:trPr>
        <w:tc>
          <w:tcPr>
            <w:tcW w:w="0" w:type="auto"/>
            <w:vAlign w:val="center"/>
            <w:hideMark/>
          </w:tcPr>
          <w:p w14:paraId="49C4CCCE" w14:textId="77777777" w:rsidR="00B940A8" w:rsidRPr="00B940A8" w:rsidRDefault="00B940A8" w:rsidP="00B940A8">
            <w:pPr>
              <w:rPr>
                <w:b/>
                <w:bCs/>
              </w:rPr>
            </w:pPr>
            <w:r w:rsidRPr="00B940A8">
              <w:rPr>
                <w:b/>
                <w:bCs/>
              </w:rPr>
              <w:t>薬剤名</w:t>
            </w:r>
          </w:p>
        </w:tc>
        <w:tc>
          <w:tcPr>
            <w:tcW w:w="0" w:type="auto"/>
            <w:vAlign w:val="center"/>
            <w:hideMark/>
          </w:tcPr>
          <w:p w14:paraId="1DF1C697" w14:textId="77777777" w:rsidR="00B940A8" w:rsidRPr="00B940A8" w:rsidRDefault="00B940A8" w:rsidP="00B940A8">
            <w:pPr>
              <w:rPr>
                <w:b/>
                <w:bCs/>
              </w:rPr>
            </w:pPr>
            <w:r w:rsidRPr="00B940A8">
              <w:rPr>
                <w:b/>
                <w:bCs/>
              </w:rPr>
              <w:t>効果</w:t>
            </w:r>
          </w:p>
        </w:tc>
        <w:tc>
          <w:tcPr>
            <w:tcW w:w="0" w:type="auto"/>
            <w:vAlign w:val="center"/>
            <w:hideMark/>
          </w:tcPr>
          <w:p w14:paraId="5F5C5AD5" w14:textId="77777777" w:rsidR="00B940A8" w:rsidRPr="00B940A8" w:rsidRDefault="00B940A8" w:rsidP="00B940A8">
            <w:pPr>
              <w:rPr>
                <w:b/>
                <w:bCs/>
              </w:rPr>
            </w:pPr>
            <w:r w:rsidRPr="00B940A8">
              <w:rPr>
                <w:b/>
                <w:bCs/>
              </w:rPr>
              <w:t>副作用・注意点</w:t>
            </w:r>
          </w:p>
        </w:tc>
      </w:tr>
      <w:tr w:rsidR="00B940A8" w:rsidRPr="00B940A8" w14:paraId="0BE1401B" w14:textId="77777777" w:rsidTr="00B940A8">
        <w:trPr>
          <w:tblCellSpacing w:w="15" w:type="dxa"/>
        </w:trPr>
        <w:tc>
          <w:tcPr>
            <w:tcW w:w="0" w:type="auto"/>
            <w:vAlign w:val="center"/>
            <w:hideMark/>
          </w:tcPr>
          <w:p w14:paraId="5499A4DC" w14:textId="77777777" w:rsidR="00B940A8" w:rsidRPr="00B940A8" w:rsidRDefault="00B940A8" w:rsidP="00B940A8">
            <w:r w:rsidRPr="00B940A8">
              <w:t>ロキソプロフェン</w:t>
            </w:r>
          </w:p>
        </w:tc>
        <w:tc>
          <w:tcPr>
            <w:tcW w:w="0" w:type="auto"/>
            <w:vAlign w:val="center"/>
            <w:hideMark/>
          </w:tcPr>
          <w:p w14:paraId="25566191" w14:textId="77777777" w:rsidR="00B940A8" w:rsidRPr="00B940A8" w:rsidRDefault="00B940A8" w:rsidP="00B940A8">
            <w:r w:rsidRPr="00B940A8">
              <w:t>消炎鎮痛</w:t>
            </w:r>
          </w:p>
        </w:tc>
        <w:tc>
          <w:tcPr>
            <w:tcW w:w="0" w:type="auto"/>
            <w:vAlign w:val="center"/>
            <w:hideMark/>
          </w:tcPr>
          <w:p w14:paraId="7DE9C2C0" w14:textId="77777777" w:rsidR="00B940A8" w:rsidRPr="00B940A8" w:rsidRDefault="00B940A8" w:rsidP="00B940A8">
            <w:r w:rsidRPr="00B940A8">
              <w:t>胃障害・腎機能障害に注意</w:t>
            </w:r>
          </w:p>
        </w:tc>
      </w:tr>
      <w:tr w:rsidR="00B940A8" w:rsidRPr="00B940A8" w14:paraId="5D02AFD7" w14:textId="77777777" w:rsidTr="00B940A8">
        <w:trPr>
          <w:tblCellSpacing w:w="15" w:type="dxa"/>
        </w:trPr>
        <w:tc>
          <w:tcPr>
            <w:tcW w:w="0" w:type="auto"/>
            <w:vAlign w:val="center"/>
            <w:hideMark/>
          </w:tcPr>
          <w:p w14:paraId="5B650521" w14:textId="77777777" w:rsidR="00B940A8" w:rsidRPr="00B940A8" w:rsidRDefault="00B940A8" w:rsidP="00B940A8">
            <w:r w:rsidRPr="00B940A8">
              <w:t>アセトアミノフェン</w:t>
            </w:r>
          </w:p>
        </w:tc>
        <w:tc>
          <w:tcPr>
            <w:tcW w:w="0" w:type="auto"/>
            <w:vAlign w:val="center"/>
            <w:hideMark/>
          </w:tcPr>
          <w:p w14:paraId="4D829B1A" w14:textId="77777777" w:rsidR="00B940A8" w:rsidRPr="00B940A8" w:rsidRDefault="00B940A8" w:rsidP="00B940A8">
            <w:r w:rsidRPr="00B940A8">
              <w:t>解熱鎮痛</w:t>
            </w:r>
          </w:p>
        </w:tc>
        <w:tc>
          <w:tcPr>
            <w:tcW w:w="0" w:type="auto"/>
            <w:vAlign w:val="center"/>
            <w:hideMark/>
          </w:tcPr>
          <w:p w14:paraId="268525AA" w14:textId="77777777" w:rsidR="00B940A8" w:rsidRPr="00B940A8" w:rsidRDefault="00B940A8" w:rsidP="00B940A8">
            <w:r w:rsidRPr="00B940A8">
              <w:t>比較的安全だが過量注意</w:t>
            </w:r>
          </w:p>
        </w:tc>
      </w:tr>
      <w:tr w:rsidR="00B940A8" w:rsidRPr="00B940A8" w14:paraId="38475566" w14:textId="77777777" w:rsidTr="00B940A8">
        <w:trPr>
          <w:tblCellSpacing w:w="15" w:type="dxa"/>
        </w:trPr>
        <w:tc>
          <w:tcPr>
            <w:tcW w:w="0" w:type="auto"/>
            <w:vAlign w:val="center"/>
            <w:hideMark/>
          </w:tcPr>
          <w:p w14:paraId="4B20B714" w14:textId="77777777" w:rsidR="00B940A8" w:rsidRPr="00B940A8" w:rsidRDefault="00B940A8" w:rsidP="00B940A8">
            <w:r w:rsidRPr="00B940A8">
              <w:t>トラマドール</w:t>
            </w:r>
          </w:p>
        </w:tc>
        <w:tc>
          <w:tcPr>
            <w:tcW w:w="0" w:type="auto"/>
            <w:vAlign w:val="center"/>
            <w:hideMark/>
          </w:tcPr>
          <w:p w14:paraId="411C4A4A" w14:textId="77777777" w:rsidR="00B940A8" w:rsidRPr="00B940A8" w:rsidRDefault="00B940A8" w:rsidP="00B940A8">
            <w:r w:rsidRPr="00B940A8">
              <w:t>オピオイド鎮痛</w:t>
            </w:r>
          </w:p>
        </w:tc>
        <w:tc>
          <w:tcPr>
            <w:tcW w:w="0" w:type="auto"/>
            <w:vAlign w:val="center"/>
            <w:hideMark/>
          </w:tcPr>
          <w:p w14:paraId="755AD26B" w14:textId="77777777" w:rsidR="00B940A8" w:rsidRPr="00B940A8" w:rsidRDefault="00B940A8" w:rsidP="00B940A8">
            <w:r w:rsidRPr="00B940A8">
              <w:t>便秘・眠気・吐き気など</w:t>
            </w:r>
          </w:p>
        </w:tc>
      </w:tr>
    </w:tbl>
    <w:p w14:paraId="3B0A69D9" w14:textId="77777777" w:rsidR="00B940A8" w:rsidRDefault="00B940A8" w:rsidP="00B940A8"/>
    <w:p w14:paraId="62E36024" w14:textId="326DD829" w:rsidR="00B940A8" w:rsidRPr="00B940A8" w:rsidRDefault="00B940A8" w:rsidP="00B940A8">
      <w:r w:rsidRPr="00B940A8">
        <w:rPr>
          <w:b/>
          <w:bCs/>
        </w:rPr>
        <w:t>【2】非薬物療法</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5"/>
        <w:gridCol w:w="3020"/>
        <w:gridCol w:w="3035"/>
      </w:tblGrid>
      <w:tr w:rsidR="00B940A8" w:rsidRPr="00B940A8" w14:paraId="63785FB3" w14:textId="77777777" w:rsidTr="00B940A8">
        <w:trPr>
          <w:tblHeader/>
          <w:tblCellSpacing w:w="15" w:type="dxa"/>
        </w:trPr>
        <w:tc>
          <w:tcPr>
            <w:tcW w:w="0" w:type="auto"/>
            <w:vAlign w:val="center"/>
            <w:hideMark/>
          </w:tcPr>
          <w:p w14:paraId="47EC3D0A" w14:textId="77777777" w:rsidR="00B940A8" w:rsidRPr="00B940A8" w:rsidRDefault="00B940A8" w:rsidP="00B940A8">
            <w:pPr>
              <w:rPr>
                <w:b/>
                <w:bCs/>
              </w:rPr>
            </w:pPr>
            <w:r w:rsidRPr="00B940A8">
              <w:rPr>
                <w:b/>
                <w:bCs/>
              </w:rPr>
              <w:t>方法</w:t>
            </w:r>
          </w:p>
        </w:tc>
        <w:tc>
          <w:tcPr>
            <w:tcW w:w="0" w:type="auto"/>
            <w:vAlign w:val="center"/>
            <w:hideMark/>
          </w:tcPr>
          <w:p w14:paraId="4CEE7B0E" w14:textId="77777777" w:rsidR="00B940A8" w:rsidRPr="00B940A8" w:rsidRDefault="00B940A8" w:rsidP="00B940A8">
            <w:pPr>
              <w:rPr>
                <w:b/>
                <w:bCs/>
              </w:rPr>
            </w:pPr>
            <w:r w:rsidRPr="00B940A8">
              <w:rPr>
                <w:b/>
                <w:bCs/>
              </w:rPr>
              <w:t>具体例</w:t>
            </w:r>
          </w:p>
        </w:tc>
        <w:tc>
          <w:tcPr>
            <w:tcW w:w="0" w:type="auto"/>
            <w:vAlign w:val="center"/>
            <w:hideMark/>
          </w:tcPr>
          <w:p w14:paraId="73F39A6E" w14:textId="77777777" w:rsidR="00B940A8" w:rsidRPr="00B940A8" w:rsidRDefault="00B940A8" w:rsidP="00B940A8">
            <w:pPr>
              <w:rPr>
                <w:b/>
                <w:bCs/>
              </w:rPr>
            </w:pPr>
            <w:r w:rsidRPr="00B940A8">
              <w:rPr>
                <w:b/>
                <w:bCs/>
              </w:rPr>
              <w:t>効果・適応</w:t>
            </w:r>
          </w:p>
        </w:tc>
      </w:tr>
      <w:tr w:rsidR="00B940A8" w:rsidRPr="00B940A8" w14:paraId="1B8F672E" w14:textId="77777777" w:rsidTr="00B940A8">
        <w:trPr>
          <w:tblCellSpacing w:w="15" w:type="dxa"/>
        </w:trPr>
        <w:tc>
          <w:tcPr>
            <w:tcW w:w="0" w:type="auto"/>
            <w:vAlign w:val="center"/>
            <w:hideMark/>
          </w:tcPr>
          <w:p w14:paraId="1BFC4C0B" w14:textId="77777777" w:rsidR="00B940A8" w:rsidRPr="00B940A8" w:rsidRDefault="00B940A8" w:rsidP="00B940A8">
            <w:r w:rsidRPr="00B940A8">
              <w:t>温罨法</w:t>
            </w:r>
          </w:p>
        </w:tc>
        <w:tc>
          <w:tcPr>
            <w:tcW w:w="0" w:type="auto"/>
            <w:vAlign w:val="center"/>
            <w:hideMark/>
          </w:tcPr>
          <w:p w14:paraId="38FDF8B2" w14:textId="77777777" w:rsidR="00B940A8" w:rsidRPr="00B940A8" w:rsidRDefault="00B940A8" w:rsidP="00B940A8">
            <w:r w:rsidRPr="00B940A8">
              <w:t>ホットパック・足浴</w:t>
            </w:r>
          </w:p>
        </w:tc>
        <w:tc>
          <w:tcPr>
            <w:tcW w:w="0" w:type="auto"/>
            <w:vAlign w:val="center"/>
            <w:hideMark/>
          </w:tcPr>
          <w:p w14:paraId="023A8F12" w14:textId="77777777" w:rsidR="00B940A8" w:rsidRPr="00B940A8" w:rsidRDefault="00B940A8" w:rsidP="00B940A8">
            <w:r w:rsidRPr="00B940A8">
              <w:t>血流改善・筋肉の緊張緩和</w:t>
            </w:r>
          </w:p>
        </w:tc>
      </w:tr>
      <w:tr w:rsidR="00B940A8" w:rsidRPr="00B940A8" w14:paraId="72DC9422" w14:textId="77777777" w:rsidTr="00B940A8">
        <w:trPr>
          <w:tblCellSpacing w:w="15" w:type="dxa"/>
        </w:trPr>
        <w:tc>
          <w:tcPr>
            <w:tcW w:w="0" w:type="auto"/>
            <w:vAlign w:val="center"/>
            <w:hideMark/>
          </w:tcPr>
          <w:p w14:paraId="677607AF" w14:textId="77777777" w:rsidR="00B940A8" w:rsidRPr="00B940A8" w:rsidRDefault="00B940A8" w:rsidP="00B940A8">
            <w:r w:rsidRPr="00B940A8">
              <w:t>冷罨法</w:t>
            </w:r>
          </w:p>
        </w:tc>
        <w:tc>
          <w:tcPr>
            <w:tcW w:w="0" w:type="auto"/>
            <w:vAlign w:val="center"/>
            <w:hideMark/>
          </w:tcPr>
          <w:p w14:paraId="3611A95B" w14:textId="77777777" w:rsidR="00B940A8" w:rsidRPr="00B940A8" w:rsidRDefault="00B940A8" w:rsidP="00B940A8">
            <w:r w:rsidRPr="00B940A8">
              <w:t>冷湿布など</w:t>
            </w:r>
          </w:p>
        </w:tc>
        <w:tc>
          <w:tcPr>
            <w:tcW w:w="0" w:type="auto"/>
            <w:vAlign w:val="center"/>
            <w:hideMark/>
          </w:tcPr>
          <w:p w14:paraId="5E9AC74C" w14:textId="77777777" w:rsidR="00B940A8" w:rsidRPr="00B940A8" w:rsidRDefault="00B940A8" w:rsidP="00B940A8">
            <w:r w:rsidRPr="00B940A8">
              <w:t>炎症・腫れのある急性期疼痛</w:t>
            </w:r>
          </w:p>
        </w:tc>
      </w:tr>
      <w:tr w:rsidR="00B940A8" w:rsidRPr="00B940A8" w14:paraId="17B60AEF" w14:textId="77777777" w:rsidTr="00B940A8">
        <w:trPr>
          <w:tblCellSpacing w:w="15" w:type="dxa"/>
        </w:trPr>
        <w:tc>
          <w:tcPr>
            <w:tcW w:w="0" w:type="auto"/>
            <w:vAlign w:val="center"/>
            <w:hideMark/>
          </w:tcPr>
          <w:p w14:paraId="132BE147" w14:textId="77777777" w:rsidR="00B940A8" w:rsidRPr="00B940A8" w:rsidRDefault="00B940A8" w:rsidP="00B940A8">
            <w:r w:rsidRPr="00B940A8">
              <w:t>マッサージ</w:t>
            </w:r>
          </w:p>
        </w:tc>
        <w:tc>
          <w:tcPr>
            <w:tcW w:w="0" w:type="auto"/>
            <w:vAlign w:val="center"/>
            <w:hideMark/>
          </w:tcPr>
          <w:p w14:paraId="156E1D43" w14:textId="77777777" w:rsidR="00B940A8" w:rsidRPr="00B940A8" w:rsidRDefault="00B940A8" w:rsidP="00B940A8">
            <w:r w:rsidRPr="00B940A8">
              <w:t>軽擦法・指圧</w:t>
            </w:r>
          </w:p>
        </w:tc>
        <w:tc>
          <w:tcPr>
            <w:tcW w:w="0" w:type="auto"/>
            <w:vAlign w:val="center"/>
            <w:hideMark/>
          </w:tcPr>
          <w:p w14:paraId="3C655D38" w14:textId="77777777" w:rsidR="00B940A8" w:rsidRPr="00B940A8" w:rsidRDefault="00B940A8" w:rsidP="00B940A8">
            <w:r w:rsidRPr="00B940A8">
              <w:t>筋緊張緩和、リラクゼーション</w:t>
            </w:r>
          </w:p>
        </w:tc>
      </w:tr>
      <w:tr w:rsidR="00B940A8" w:rsidRPr="00B940A8" w14:paraId="699E2584" w14:textId="77777777" w:rsidTr="00B940A8">
        <w:trPr>
          <w:tblCellSpacing w:w="15" w:type="dxa"/>
        </w:trPr>
        <w:tc>
          <w:tcPr>
            <w:tcW w:w="0" w:type="auto"/>
            <w:vAlign w:val="center"/>
            <w:hideMark/>
          </w:tcPr>
          <w:p w14:paraId="3DCE2148" w14:textId="77777777" w:rsidR="00B940A8" w:rsidRPr="00B940A8" w:rsidRDefault="00B940A8" w:rsidP="00B940A8">
            <w:r w:rsidRPr="00B940A8">
              <w:t>音楽療法</w:t>
            </w:r>
          </w:p>
        </w:tc>
        <w:tc>
          <w:tcPr>
            <w:tcW w:w="0" w:type="auto"/>
            <w:vAlign w:val="center"/>
            <w:hideMark/>
          </w:tcPr>
          <w:p w14:paraId="27DF9250" w14:textId="77777777" w:rsidR="00B940A8" w:rsidRPr="00B940A8" w:rsidRDefault="00B940A8" w:rsidP="00B940A8">
            <w:r w:rsidRPr="00B940A8">
              <w:t>好きな音楽の聴取</w:t>
            </w:r>
          </w:p>
        </w:tc>
        <w:tc>
          <w:tcPr>
            <w:tcW w:w="0" w:type="auto"/>
            <w:vAlign w:val="center"/>
            <w:hideMark/>
          </w:tcPr>
          <w:p w14:paraId="46FCC1A8" w14:textId="77777777" w:rsidR="00B940A8" w:rsidRPr="00B940A8" w:rsidRDefault="00B940A8" w:rsidP="00B940A8">
            <w:r w:rsidRPr="00B940A8">
              <w:t>気分転換・痛みの認知を軽減</w:t>
            </w:r>
          </w:p>
        </w:tc>
      </w:tr>
      <w:tr w:rsidR="00B940A8" w:rsidRPr="00B940A8" w14:paraId="6013B2BE" w14:textId="77777777" w:rsidTr="00B940A8">
        <w:trPr>
          <w:tblCellSpacing w:w="15" w:type="dxa"/>
        </w:trPr>
        <w:tc>
          <w:tcPr>
            <w:tcW w:w="0" w:type="auto"/>
            <w:vAlign w:val="center"/>
            <w:hideMark/>
          </w:tcPr>
          <w:p w14:paraId="731230D6" w14:textId="77777777" w:rsidR="00B940A8" w:rsidRPr="00B940A8" w:rsidRDefault="00B940A8" w:rsidP="00B940A8">
            <w:r w:rsidRPr="00B940A8">
              <w:t>アロマ療法</w:t>
            </w:r>
          </w:p>
        </w:tc>
        <w:tc>
          <w:tcPr>
            <w:tcW w:w="0" w:type="auto"/>
            <w:vAlign w:val="center"/>
            <w:hideMark/>
          </w:tcPr>
          <w:p w14:paraId="1BE87390" w14:textId="77777777" w:rsidR="00B940A8" w:rsidRPr="00B940A8" w:rsidRDefault="00B940A8" w:rsidP="00B940A8">
            <w:r w:rsidRPr="00B940A8">
              <w:t>ラベンダー、ローズマリーなど</w:t>
            </w:r>
          </w:p>
        </w:tc>
        <w:tc>
          <w:tcPr>
            <w:tcW w:w="0" w:type="auto"/>
            <w:vAlign w:val="center"/>
            <w:hideMark/>
          </w:tcPr>
          <w:p w14:paraId="3FA60B7E" w14:textId="77777777" w:rsidR="00B940A8" w:rsidRPr="00B940A8" w:rsidRDefault="00B940A8" w:rsidP="00B940A8">
            <w:r w:rsidRPr="00B940A8">
              <w:t>自律神経を整え、不安緩和</w:t>
            </w:r>
          </w:p>
        </w:tc>
      </w:tr>
      <w:tr w:rsidR="00B940A8" w:rsidRPr="00B940A8" w14:paraId="22AC7E22" w14:textId="77777777" w:rsidTr="00B940A8">
        <w:trPr>
          <w:tblCellSpacing w:w="15" w:type="dxa"/>
        </w:trPr>
        <w:tc>
          <w:tcPr>
            <w:tcW w:w="0" w:type="auto"/>
            <w:vAlign w:val="center"/>
            <w:hideMark/>
          </w:tcPr>
          <w:p w14:paraId="6EBD1849" w14:textId="77777777" w:rsidR="00B940A8" w:rsidRPr="00B940A8" w:rsidRDefault="00B940A8" w:rsidP="00B940A8">
            <w:r w:rsidRPr="00B940A8">
              <w:t>体位調整</w:t>
            </w:r>
          </w:p>
        </w:tc>
        <w:tc>
          <w:tcPr>
            <w:tcW w:w="0" w:type="auto"/>
            <w:vAlign w:val="center"/>
            <w:hideMark/>
          </w:tcPr>
          <w:p w14:paraId="67598C9F" w14:textId="77777777" w:rsidR="00B940A8" w:rsidRPr="00B940A8" w:rsidRDefault="00B940A8" w:rsidP="00B940A8">
            <w:r w:rsidRPr="00B940A8">
              <w:t>クッション使用、姿勢変換</w:t>
            </w:r>
          </w:p>
        </w:tc>
        <w:tc>
          <w:tcPr>
            <w:tcW w:w="0" w:type="auto"/>
            <w:vAlign w:val="center"/>
            <w:hideMark/>
          </w:tcPr>
          <w:p w14:paraId="7174A360" w14:textId="77777777" w:rsidR="00B940A8" w:rsidRPr="00B940A8" w:rsidRDefault="00B940A8" w:rsidP="00B940A8">
            <w:r w:rsidRPr="00B940A8">
              <w:t>圧迫軽減・関節痛軽減</w:t>
            </w:r>
          </w:p>
        </w:tc>
      </w:tr>
      <w:tr w:rsidR="00B940A8" w:rsidRPr="00B940A8" w14:paraId="6BFAF8CB" w14:textId="77777777" w:rsidTr="00B940A8">
        <w:trPr>
          <w:tblCellSpacing w:w="15" w:type="dxa"/>
        </w:trPr>
        <w:tc>
          <w:tcPr>
            <w:tcW w:w="0" w:type="auto"/>
            <w:vAlign w:val="center"/>
            <w:hideMark/>
          </w:tcPr>
          <w:p w14:paraId="4E6F9353" w14:textId="77777777" w:rsidR="00B940A8" w:rsidRPr="00B940A8" w:rsidRDefault="00B940A8" w:rsidP="00B940A8">
            <w:r w:rsidRPr="00B940A8">
              <w:t>運動療法</w:t>
            </w:r>
          </w:p>
        </w:tc>
        <w:tc>
          <w:tcPr>
            <w:tcW w:w="0" w:type="auto"/>
            <w:vAlign w:val="center"/>
            <w:hideMark/>
          </w:tcPr>
          <w:p w14:paraId="2973C11A" w14:textId="77777777" w:rsidR="00B940A8" w:rsidRPr="00B940A8" w:rsidRDefault="00B940A8" w:rsidP="00B940A8">
            <w:r w:rsidRPr="00B940A8">
              <w:t>関節可動域訓練、散歩など</w:t>
            </w:r>
          </w:p>
        </w:tc>
        <w:tc>
          <w:tcPr>
            <w:tcW w:w="0" w:type="auto"/>
            <w:vAlign w:val="center"/>
            <w:hideMark/>
          </w:tcPr>
          <w:p w14:paraId="58C3D624" w14:textId="77777777" w:rsidR="00B940A8" w:rsidRPr="00B940A8" w:rsidRDefault="00B940A8" w:rsidP="00B940A8">
            <w:r w:rsidRPr="00B940A8">
              <w:t>可動域維持・筋力低下予防</w:t>
            </w:r>
          </w:p>
        </w:tc>
      </w:tr>
    </w:tbl>
    <w:p w14:paraId="6B142EB6" w14:textId="77777777" w:rsidR="00B940A8" w:rsidRDefault="00B940A8" w:rsidP="00B940A8"/>
    <w:p w14:paraId="3E0C4630" w14:textId="77777777" w:rsidR="00B940A8" w:rsidRDefault="00B940A8" w:rsidP="00B940A8"/>
    <w:p w14:paraId="6D4C8D99" w14:textId="77777777" w:rsidR="00B940A8" w:rsidRDefault="00B940A8" w:rsidP="00B940A8"/>
    <w:p w14:paraId="51D69E94" w14:textId="77777777" w:rsidR="00B940A8" w:rsidRDefault="00B940A8" w:rsidP="00B940A8"/>
    <w:p w14:paraId="03D2E07A" w14:textId="2CE1145A" w:rsidR="00B940A8" w:rsidRPr="00B940A8" w:rsidRDefault="00B940A8" w:rsidP="00B940A8">
      <w:r w:rsidRPr="00B940A8">
        <w:rPr>
          <w:b/>
          <w:bCs/>
        </w:rPr>
        <w:lastRenderedPageBreak/>
        <w:t>Ⅳ．演習：事例を使って考えよう</w:t>
      </w:r>
    </w:p>
    <w:p w14:paraId="4BFA68E8" w14:textId="77777777" w:rsidR="00B940A8" w:rsidRPr="00B940A8" w:rsidRDefault="00B940A8" w:rsidP="00B940A8">
      <w:pPr>
        <w:rPr>
          <w:b/>
          <w:bCs/>
        </w:rPr>
      </w:pPr>
      <w:r w:rsidRPr="00B940A8">
        <w:rPr>
          <w:b/>
          <w:bCs/>
        </w:rPr>
        <w:t>【事例】</w:t>
      </w:r>
    </w:p>
    <w:p w14:paraId="60977C26" w14:textId="77777777" w:rsidR="00B940A8" w:rsidRPr="00B940A8" w:rsidRDefault="00B940A8" w:rsidP="00B940A8">
      <w:r w:rsidRPr="00B940A8">
        <w:t>Bさん（84歳・男性）要介護1。</w:t>
      </w:r>
      <w:r w:rsidRPr="00B940A8">
        <w:br/>
        <w:t>既往歴：変形性膝関節症。最近、膝の慢性的な痛みが悪化し、外出が減っている。日中は椅子に長時間座りがちで、夜間も痛みで中途覚醒あり。服薬：ロキソプロフェン。認知症なし。</w:t>
      </w:r>
    </w:p>
    <w:p w14:paraId="2E829EEA" w14:textId="77777777" w:rsidR="00B940A8" w:rsidRPr="00B940A8" w:rsidRDefault="00B940A8" w:rsidP="00B940A8">
      <w:pPr>
        <w:rPr>
          <w:b/>
          <w:bCs/>
        </w:rPr>
      </w:pPr>
      <w:r w:rsidRPr="00B940A8">
        <w:rPr>
          <w:b/>
          <w:bCs/>
        </w:rPr>
        <w:t>【課題】</w:t>
      </w:r>
    </w:p>
    <w:p w14:paraId="64173A11" w14:textId="77777777" w:rsidR="00B940A8" w:rsidRDefault="00B940A8" w:rsidP="00B940A8">
      <w:pPr>
        <w:numPr>
          <w:ilvl w:val="0"/>
          <w:numId w:val="3"/>
        </w:numPr>
      </w:pPr>
      <w:r w:rsidRPr="00B940A8">
        <w:t>Bさんの疼痛が生活に与える影響を3つ挙げよう。</w:t>
      </w:r>
    </w:p>
    <w:p w14:paraId="5C886166" w14:textId="77777777" w:rsidR="002623FF" w:rsidRDefault="002623FF" w:rsidP="002623FF"/>
    <w:p w14:paraId="580A9B84" w14:textId="77777777" w:rsidR="002623FF" w:rsidRDefault="002623FF" w:rsidP="002623FF"/>
    <w:p w14:paraId="63D345DA" w14:textId="77777777" w:rsidR="002623FF" w:rsidRDefault="002623FF" w:rsidP="002623FF"/>
    <w:p w14:paraId="6A490EE4" w14:textId="77777777" w:rsidR="002623FF" w:rsidRDefault="002623FF" w:rsidP="002623FF"/>
    <w:p w14:paraId="4F6FEB26" w14:textId="77777777" w:rsidR="002623FF" w:rsidRPr="00B940A8" w:rsidRDefault="002623FF" w:rsidP="002623FF"/>
    <w:p w14:paraId="6A1B8DD1" w14:textId="77777777" w:rsidR="00B940A8" w:rsidRDefault="00B940A8" w:rsidP="00B940A8">
      <w:pPr>
        <w:numPr>
          <w:ilvl w:val="0"/>
          <w:numId w:val="3"/>
        </w:numPr>
      </w:pPr>
      <w:r w:rsidRPr="00B940A8">
        <w:t>Bさんに適した疼痛評価スケールとその理由を答えよう。</w:t>
      </w:r>
    </w:p>
    <w:p w14:paraId="2C123927" w14:textId="77777777" w:rsidR="002623FF" w:rsidRPr="00B940A8" w:rsidRDefault="002623FF" w:rsidP="002623FF">
      <w:pPr>
        <w:ind w:left="720"/>
        <w:rPr>
          <w:rFonts w:ascii="Segoe UI Emoji" w:hAnsi="Segoe UI Emoji" w:cs="Segoe UI Emoji"/>
          <w:b/>
          <w:bCs/>
        </w:rPr>
      </w:pPr>
      <w:r w:rsidRPr="00B940A8">
        <w:rPr>
          <w:rFonts w:ascii="Segoe UI Emoji" w:hAnsi="Segoe UI Emoji" w:cs="Segoe UI Emoji"/>
          <w:b/>
          <w:bCs/>
        </w:rPr>
        <w:t>評価スケールとして最も適切なのは？（選択）</w:t>
      </w:r>
      <w:r w:rsidRPr="00B940A8">
        <w:rPr>
          <w:rFonts w:ascii="Segoe UI Emoji" w:hAnsi="Segoe UI Emoji" w:cs="Segoe UI Emoji"/>
          <w:b/>
          <w:bCs/>
        </w:rPr>
        <w:br/>
      </w:r>
      <w:r w:rsidRPr="00B940A8">
        <w:rPr>
          <w:rFonts w:ascii="Segoe UI Emoji" w:hAnsi="Segoe UI Emoji" w:cs="Segoe UI Emoji"/>
          <w:b/>
          <w:bCs/>
        </w:rPr>
        <w:t xml:space="preserve">　</w:t>
      </w:r>
      <w:r w:rsidRPr="00B940A8">
        <w:rPr>
          <w:rFonts w:ascii="Segoe UI Emoji" w:hAnsi="Segoe UI Emoji" w:cs="Segoe UI Emoji"/>
          <w:b/>
          <w:bCs/>
        </w:rPr>
        <w:t>☐NRS</w:t>
      </w:r>
      <w:r w:rsidRPr="00B940A8">
        <w:rPr>
          <w:rFonts w:ascii="Segoe UI Emoji" w:hAnsi="Segoe UI Emoji" w:cs="Segoe UI Emoji"/>
          <w:b/>
          <w:bCs/>
        </w:rPr>
        <w:t xml:space="preserve">　</w:t>
      </w:r>
      <w:r w:rsidRPr="00B940A8">
        <w:rPr>
          <w:rFonts w:ascii="Segoe UI Emoji" w:hAnsi="Segoe UI Emoji" w:cs="Segoe UI Emoji"/>
          <w:b/>
          <w:bCs/>
        </w:rPr>
        <w:t>☐VRS</w:t>
      </w:r>
      <w:r w:rsidRPr="00B940A8">
        <w:rPr>
          <w:rFonts w:ascii="Segoe UI Emoji" w:hAnsi="Segoe UI Emoji" w:cs="Segoe UI Emoji"/>
          <w:b/>
          <w:bCs/>
        </w:rPr>
        <w:t xml:space="preserve">　</w:t>
      </w:r>
      <w:r w:rsidRPr="00B940A8">
        <w:rPr>
          <w:rFonts w:ascii="Segoe UI Emoji" w:hAnsi="Segoe UI Emoji" w:cs="Segoe UI Emoji"/>
          <w:b/>
          <w:bCs/>
        </w:rPr>
        <w:t>☐</w:t>
      </w:r>
      <w:r w:rsidRPr="00B940A8">
        <w:rPr>
          <w:rFonts w:ascii="Segoe UI Emoji" w:hAnsi="Segoe UI Emoji" w:cs="Segoe UI Emoji"/>
          <w:b/>
          <w:bCs/>
        </w:rPr>
        <w:t xml:space="preserve">フェイススケール　</w:t>
      </w:r>
      <w:r w:rsidRPr="00B940A8">
        <w:rPr>
          <w:rFonts w:ascii="Segoe UI Emoji" w:hAnsi="Segoe UI Emoji" w:cs="Segoe UI Emoji"/>
          <w:b/>
          <w:bCs/>
        </w:rPr>
        <w:t>☐PAINAD</w:t>
      </w:r>
    </w:p>
    <w:p w14:paraId="52274656" w14:textId="116DEE1E" w:rsidR="002623FF" w:rsidRDefault="002623FF" w:rsidP="002623FF">
      <w:pPr>
        <w:ind w:left="720"/>
        <w:rPr>
          <w:rFonts w:ascii="Segoe UI Emoji" w:hAnsi="Segoe UI Emoji" w:cs="Segoe UI Emoji"/>
          <w:b/>
          <w:bCs/>
        </w:rPr>
      </w:pPr>
      <w:r w:rsidRPr="00B940A8">
        <w:rPr>
          <w:rFonts w:ascii="Segoe UI Emoji" w:hAnsi="Segoe UI Emoji" w:cs="Segoe UI Emoji"/>
          <w:b/>
          <w:bCs/>
        </w:rPr>
        <w:t>選んだ理由：</w:t>
      </w:r>
      <w:r w:rsidRPr="00B940A8">
        <w:rPr>
          <w:rFonts w:ascii="Segoe UI Emoji" w:hAnsi="Segoe UI Emoji" w:cs="Segoe UI Emoji"/>
          <w:b/>
          <w:bCs/>
        </w:rPr>
        <w:br/>
      </w:r>
    </w:p>
    <w:p w14:paraId="67B25DB5" w14:textId="77777777" w:rsidR="002623FF" w:rsidRPr="00B940A8" w:rsidRDefault="002623FF" w:rsidP="002623FF">
      <w:pPr>
        <w:ind w:left="720"/>
        <w:rPr>
          <w:rFonts w:ascii="Segoe UI Emoji" w:hAnsi="Segoe UI Emoji" w:cs="Segoe UI Emoji"/>
          <w:b/>
          <w:bCs/>
        </w:rPr>
      </w:pPr>
    </w:p>
    <w:p w14:paraId="3829864E" w14:textId="77777777" w:rsidR="002623FF" w:rsidRDefault="002623FF" w:rsidP="002623FF">
      <w:pPr>
        <w:ind w:left="720"/>
      </w:pPr>
    </w:p>
    <w:p w14:paraId="058691C1" w14:textId="77777777" w:rsidR="002623FF" w:rsidRDefault="002623FF" w:rsidP="002623FF">
      <w:pPr>
        <w:ind w:left="720"/>
      </w:pPr>
    </w:p>
    <w:p w14:paraId="0803B257" w14:textId="77777777" w:rsidR="002623FF" w:rsidRPr="00B940A8" w:rsidRDefault="002623FF" w:rsidP="002623FF">
      <w:pPr>
        <w:ind w:left="720"/>
      </w:pPr>
    </w:p>
    <w:p w14:paraId="3E1C7D7E" w14:textId="77777777" w:rsidR="00B940A8" w:rsidRPr="00B940A8" w:rsidRDefault="00B940A8" w:rsidP="00B940A8">
      <w:pPr>
        <w:numPr>
          <w:ilvl w:val="0"/>
          <w:numId w:val="3"/>
        </w:numPr>
      </w:pPr>
      <w:r w:rsidRPr="00B940A8">
        <w:t>Bさんに対する非薬物的な疼痛緩和ケアを2つ提案し、その理由を説明しよう。</w:t>
      </w:r>
    </w:p>
    <w:p w14:paraId="69D0B3A6" w14:textId="77777777" w:rsidR="002623FF" w:rsidRDefault="002623FF" w:rsidP="002623FF">
      <w:pPr>
        <w:ind w:left="720"/>
        <w:rPr>
          <w:rFonts w:ascii="Segoe UI Emoji" w:hAnsi="Segoe UI Emoji" w:cs="Segoe UI Emoji"/>
          <w:b/>
          <w:bCs/>
        </w:rPr>
      </w:pPr>
      <w:r w:rsidRPr="00B940A8">
        <w:rPr>
          <w:rFonts w:ascii="Cambria Math" w:hAnsi="Cambria Math" w:cs="Cambria Math"/>
          <w:b/>
          <w:bCs/>
        </w:rPr>
        <w:t>①</w:t>
      </w:r>
      <w:r w:rsidRPr="00B940A8">
        <w:rPr>
          <w:rFonts w:ascii="Segoe UI Emoji" w:hAnsi="Segoe UI Emoji" w:cs="Segoe UI Emoji"/>
          <w:b/>
          <w:bCs/>
        </w:rPr>
        <w:t>（</w:t>
      </w:r>
      <w:r>
        <w:rPr>
          <w:rFonts w:ascii="Segoe UI Emoji" w:hAnsi="Segoe UI Emoji" w:cs="Segoe UI Emoji" w:hint="eastAsia"/>
          <w:b/>
          <w:bCs/>
        </w:rPr>
        <w:t xml:space="preserve">　　　　　　　　</w:t>
      </w:r>
      <w:r w:rsidRPr="00B940A8">
        <w:rPr>
          <w:rFonts w:ascii="Segoe UI Emoji" w:hAnsi="Segoe UI Emoji" w:cs="Segoe UI Emoji"/>
          <w:b/>
          <w:bCs/>
        </w:rPr>
        <w:t>療法）</w:t>
      </w:r>
      <w:r w:rsidRPr="00B940A8">
        <w:rPr>
          <w:rFonts w:ascii="Segoe UI Emoji" w:hAnsi="Segoe UI Emoji" w:cs="Segoe UI Emoji"/>
          <w:b/>
          <w:bCs/>
        </w:rPr>
        <w:t>→</w:t>
      </w:r>
      <w:r w:rsidRPr="00B940A8">
        <w:rPr>
          <w:rFonts w:ascii="Segoe UI Emoji" w:hAnsi="Segoe UI Emoji" w:cs="Segoe UI Emoji"/>
          <w:b/>
          <w:bCs/>
        </w:rPr>
        <w:t>理由：</w:t>
      </w:r>
    </w:p>
    <w:p w14:paraId="4A09FBB9" w14:textId="77777777" w:rsidR="002623FF" w:rsidRDefault="002623FF" w:rsidP="002623FF">
      <w:pPr>
        <w:ind w:left="720"/>
        <w:rPr>
          <w:rFonts w:ascii="Segoe UI Emoji" w:hAnsi="Segoe UI Emoji" w:cs="Segoe UI Emoji"/>
          <w:b/>
          <w:bCs/>
        </w:rPr>
      </w:pPr>
    </w:p>
    <w:p w14:paraId="164FFEC1" w14:textId="77777777" w:rsidR="002623FF" w:rsidRDefault="002623FF" w:rsidP="002623FF">
      <w:pPr>
        <w:ind w:left="720"/>
        <w:rPr>
          <w:rFonts w:ascii="Segoe UI Emoji" w:hAnsi="Segoe UI Emoji" w:cs="Segoe UI Emoji"/>
          <w:b/>
          <w:bCs/>
        </w:rPr>
      </w:pPr>
    </w:p>
    <w:p w14:paraId="4283BBDF" w14:textId="10DD569A" w:rsidR="002623FF" w:rsidRPr="00B940A8" w:rsidRDefault="002623FF" w:rsidP="002623FF">
      <w:pPr>
        <w:ind w:left="720"/>
        <w:rPr>
          <w:rFonts w:ascii="Segoe UI Emoji" w:hAnsi="Segoe UI Emoji" w:cs="Segoe UI Emoji"/>
          <w:b/>
          <w:bCs/>
        </w:rPr>
      </w:pPr>
      <w:r w:rsidRPr="00B940A8">
        <w:rPr>
          <w:rFonts w:ascii="Segoe UI Emoji" w:hAnsi="Segoe UI Emoji" w:cs="Segoe UI Emoji"/>
          <w:b/>
          <w:bCs/>
        </w:rPr>
        <w:br/>
      </w:r>
      <w:r w:rsidRPr="00B940A8">
        <w:rPr>
          <w:rFonts w:ascii="Cambria Math" w:hAnsi="Cambria Math" w:cs="Cambria Math"/>
          <w:b/>
          <w:bCs/>
        </w:rPr>
        <w:t>②</w:t>
      </w:r>
      <w:r w:rsidRPr="00B940A8">
        <w:rPr>
          <w:rFonts w:ascii="Segoe UI Emoji" w:hAnsi="Segoe UI Emoji" w:cs="Segoe UI Emoji"/>
          <w:b/>
          <w:bCs/>
        </w:rPr>
        <w:t>（</w:t>
      </w:r>
      <w:r>
        <w:rPr>
          <w:rFonts w:ascii="Segoe UI Emoji" w:hAnsi="Segoe UI Emoji" w:cs="Segoe UI Emoji" w:hint="eastAsia"/>
          <w:b/>
          <w:bCs/>
        </w:rPr>
        <w:t xml:space="preserve">　　　　　　　　</w:t>
      </w:r>
      <w:r w:rsidRPr="00B940A8">
        <w:rPr>
          <w:rFonts w:ascii="Segoe UI Emoji" w:hAnsi="Segoe UI Emoji" w:cs="Segoe UI Emoji"/>
          <w:b/>
          <w:bCs/>
        </w:rPr>
        <w:t>療法）</w:t>
      </w:r>
      <w:r w:rsidRPr="00B940A8">
        <w:rPr>
          <w:rFonts w:ascii="Segoe UI Emoji" w:hAnsi="Segoe UI Emoji" w:cs="Segoe UI Emoji"/>
          <w:b/>
          <w:bCs/>
        </w:rPr>
        <w:t>→</w:t>
      </w:r>
      <w:r w:rsidRPr="00B940A8">
        <w:rPr>
          <w:rFonts w:ascii="Segoe UI Emoji" w:hAnsi="Segoe UI Emoji" w:cs="Segoe UI Emoji"/>
          <w:b/>
          <w:bCs/>
        </w:rPr>
        <w:t>理由：</w:t>
      </w:r>
      <w:r w:rsidRPr="00B940A8">
        <w:rPr>
          <w:rFonts w:ascii="Segoe UI Emoji" w:hAnsi="Segoe UI Emoji" w:cs="Segoe UI Emoji"/>
          <w:b/>
          <w:bCs/>
        </w:rPr>
        <w:t xml:space="preserve"> </w:t>
      </w:r>
    </w:p>
    <w:p w14:paraId="1C430579" w14:textId="77777777" w:rsidR="00B940A8" w:rsidRDefault="00B940A8" w:rsidP="00B940A8"/>
    <w:p w14:paraId="70C51E17" w14:textId="77777777" w:rsidR="002623FF" w:rsidRPr="00B940A8" w:rsidRDefault="002623FF" w:rsidP="002623FF">
      <w:r w:rsidRPr="00B940A8">
        <w:rPr>
          <w:b/>
          <w:bCs/>
        </w:rPr>
        <w:t>Ⅴ．今日のまとめと振り返り</w:t>
      </w:r>
    </w:p>
    <w:p w14:paraId="5520436D" w14:textId="77777777" w:rsidR="002623FF" w:rsidRPr="00B940A8" w:rsidRDefault="002623FF" w:rsidP="002623FF">
      <w:pPr>
        <w:numPr>
          <w:ilvl w:val="0"/>
          <w:numId w:val="4"/>
        </w:numPr>
      </w:pPr>
      <w:r w:rsidRPr="00B940A8">
        <w:t>高齢者は</w:t>
      </w:r>
      <w:r w:rsidRPr="00B940A8">
        <w:rPr>
          <w:b/>
          <w:bCs/>
        </w:rPr>
        <w:t>痛みを我慢しやすく、見逃されやすい</w:t>
      </w:r>
      <w:r w:rsidRPr="00B940A8">
        <w:t>。そのため、</w:t>
      </w:r>
      <w:r w:rsidRPr="00B940A8">
        <w:rPr>
          <w:b/>
          <w:bCs/>
        </w:rPr>
        <w:t>観察力と繰り返し評価</w:t>
      </w:r>
      <w:r w:rsidRPr="00B940A8">
        <w:t>が必要である。</w:t>
      </w:r>
    </w:p>
    <w:p w14:paraId="51C79C2A" w14:textId="77777777" w:rsidR="002623FF" w:rsidRPr="00B940A8" w:rsidRDefault="002623FF" w:rsidP="002623FF">
      <w:pPr>
        <w:numPr>
          <w:ilvl w:val="0"/>
          <w:numId w:val="4"/>
        </w:numPr>
      </w:pPr>
      <w:r w:rsidRPr="00B940A8">
        <w:rPr>
          <w:b/>
          <w:bCs/>
        </w:rPr>
        <w:t>薬物と非薬物の組み合わせ</w:t>
      </w:r>
      <w:r w:rsidRPr="00B940A8">
        <w:t>が疼痛管理のカギとなる。</w:t>
      </w:r>
    </w:p>
    <w:p w14:paraId="71BEE2DA" w14:textId="77777777" w:rsidR="002623FF" w:rsidRPr="00B940A8" w:rsidRDefault="002623FF" w:rsidP="002623FF">
      <w:pPr>
        <w:numPr>
          <w:ilvl w:val="0"/>
          <w:numId w:val="4"/>
        </w:numPr>
      </w:pPr>
      <w:r w:rsidRPr="00B940A8">
        <w:t>「痛み＝その人らしい生活を脅かすもの」ととらえ、QOL向上の視点で支援することが重要。</w:t>
      </w:r>
    </w:p>
    <w:p w14:paraId="3FC2BA67" w14:textId="77777777" w:rsidR="002623FF" w:rsidRPr="002623FF" w:rsidRDefault="002623FF" w:rsidP="00B940A8"/>
    <w:p w14:paraId="3F6C5008" w14:textId="77777777" w:rsidR="002623FF" w:rsidRDefault="002623FF" w:rsidP="00B940A8"/>
    <w:p w14:paraId="74F0820B" w14:textId="77777777" w:rsidR="002623FF" w:rsidRDefault="002623FF" w:rsidP="00B940A8"/>
    <w:p w14:paraId="79316969" w14:textId="77777777" w:rsidR="002623FF" w:rsidRDefault="002623FF" w:rsidP="00B940A8"/>
    <w:p w14:paraId="322780A1" w14:textId="77777777" w:rsidR="002623FF" w:rsidRDefault="002623FF" w:rsidP="00B940A8"/>
    <w:p w14:paraId="7CD1D515" w14:textId="77777777" w:rsidR="002623FF" w:rsidRDefault="002623FF" w:rsidP="00B940A8"/>
    <w:p w14:paraId="2D721524" w14:textId="77777777" w:rsidR="002623FF" w:rsidRDefault="002623FF" w:rsidP="00B940A8"/>
    <w:p w14:paraId="3890F21F" w14:textId="77777777" w:rsidR="002623FF" w:rsidRDefault="002623FF" w:rsidP="00B940A8"/>
    <w:p w14:paraId="6F7253EC" w14:textId="15BC019D" w:rsidR="002623FF" w:rsidRPr="002623FF" w:rsidRDefault="002623FF" w:rsidP="002623FF">
      <w:pPr>
        <w:rPr>
          <w:b/>
          <w:bCs/>
        </w:rPr>
      </w:pPr>
      <w:r w:rsidRPr="002623FF">
        <w:rPr>
          <w:b/>
          <w:bCs/>
        </w:rPr>
        <w:lastRenderedPageBreak/>
        <w:t>Ⅳ．演習：模範解答</w:t>
      </w:r>
    </w:p>
    <w:p w14:paraId="100A7EA5" w14:textId="77777777" w:rsidR="002623FF" w:rsidRPr="002623FF" w:rsidRDefault="002623FF" w:rsidP="002623FF">
      <w:pPr>
        <w:rPr>
          <w:b/>
          <w:bCs/>
        </w:rPr>
      </w:pPr>
      <w:r w:rsidRPr="002623FF">
        <w:rPr>
          <w:b/>
          <w:bCs/>
        </w:rPr>
        <w:t>【課題①】</w:t>
      </w:r>
    </w:p>
    <w:p w14:paraId="7DA947CB" w14:textId="77777777" w:rsidR="002623FF" w:rsidRPr="002623FF" w:rsidRDefault="002623FF" w:rsidP="002623FF">
      <w:r w:rsidRPr="002623FF">
        <w:rPr>
          <w:b/>
          <w:bCs/>
        </w:rPr>
        <w:t>Bさんの疼痛が生活に与える影響を3つ挙げよう。</w:t>
      </w:r>
    </w:p>
    <w:p w14:paraId="62343E5D" w14:textId="77777777" w:rsidR="002623FF" w:rsidRPr="002623FF" w:rsidRDefault="002623FF" w:rsidP="002623FF">
      <w:pPr>
        <w:numPr>
          <w:ilvl w:val="0"/>
          <w:numId w:val="8"/>
        </w:numPr>
      </w:pPr>
      <w:r w:rsidRPr="002623FF">
        <w:rPr>
          <w:b/>
          <w:bCs/>
        </w:rPr>
        <w:t>活動量の低下（外出頻度の減少）</w:t>
      </w:r>
      <w:r w:rsidRPr="002623FF">
        <w:br/>
        <w:t xml:space="preserve">　→ 膝の痛みにより移動や歩行への不安が強くなり、屋外活動が減っている。</w:t>
      </w:r>
    </w:p>
    <w:p w14:paraId="09496D4D" w14:textId="77777777" w:rsidR="002623FF" w:rsidRPr="002623FF" w:rsidRDefault="002623FF" w:rsidP="002623FF">
      <w:pPr>
        <w:numPr>
          <w:ilvl w:val="0"/>
          <w:numId w:val="8"/>
        </w:numPr>
      </w:pPr>
      <w:r w:rsidRPr="002623FF">
        <w:rPr>
          <w:b/>
          <w:bCs/>
        </w:rPr>
        <w:t>日中の長時間の座位による廃用症候群のリスク</w:t>
      </w:r>
      <w:r w:rsidRPr="002623FF">
        <w:br/>
        <w:t xml:space="preserve">　→ 動かないことで筋力低下や関節拘縮が進行し、さらに痛みが増悪する悪循環が生まれる。</w:t>
      </w:r>
    </w:p>
    <w:p w14:paraId="60F2CB95" w14:textId="77777777" w:rsidR="002623FF" w:rsidRPr="002623FF" w:rsidRDefault="002623FF" w:rsidP="002623FF">
      <w:pPr>
        <w:numPr>
          <w:ilvl w:val="0"/>
          <w:numId w:val="8"/>
        </w:numPr>
      </w:pPr>
      <w:r w:rsidRPr="002623FF">
        <w:rPr>
          <w:b/>
          <w:bCs/>
        </w:rPr>
        <w:t>睡眠障害（夜間の中途覚醒）</w:t>
      </w:r>
      <w:r w:rsidRPr="002623FF">
        <w:br/>
        <w:t xml:space="preserve">　→ 痛みによって途中で目が覚め、睡眠の質が低下し、疲労感や日中の意欲低下につながる。</w:t>
      </w:r>
    </w:p>
    <w:p w14:paraId="089E26EC" w14:textId="77777777" w:rsidR="002623FF" w:rsidRDefault="002623FF" w:rsidP="002623FF"/>
    <w:p w14:paraId="05BCDA06" w14:textId="550053DD" w:rsidR="002623FF" w:rsidRPr="002623FF" w:rsidRDefault="002623FF" w:rsidP="002623FF">
      <w:r w:rsidRPr="002623FF">
        <w:rPr>
          <w:b/>
          <w:bCs/>
        </w:rPr>
        <w:t>【課題②】</w:t>
      </w:r>
    </w:p>
    <w:p w14:paraId="3904D672" w14:textId="77777777" w:rsidR="002623FF" w:rsidRPr="002623FF" w:rsidRDefault="002623FF" w:rsidP="002623FF">
      <w:r w:rsidRPr="002623FF">
        <w:rPr>
          <w:b/>
          <w:bCs/>
        </w:rPr>
        <w:t>Bさんに適した疼痛評価スケールとその理由を答えよう。</w:t>
      </w:r>
    </w:p>
    <w:p w14:paraId="09A3AB15" w14:textId="77777777" w:rsidR="002623FF" w:rsidRPr="002623FF" w:rsidRDefault="002623FF" w:rsidP="002623FF">
      <w:pPr>
        <w:numPr>
          <w:ilvl w:val="0"/>
          <w:numId w:val="9"/>
        </w:numPr>
      </w:pPr>
      <w:r w:rsidRPr="002623FF">
        <w:rPr>
          <w:b/>
          <w:bCs/>
        </w:rPr>
        <w:t>評価スケール名：NRS（Numerical Rating Scale）またはVRS（Verbal Rating Scale）</w:t>
      </w:r>
    </w:p>
    <w:p w14:paraId="66E70C09" w14:textId="77777777" w:rsidR="002623FF" w:rsidRPr="002623FF" w:rsidRDefault="002623FF" w:rsidP="002623FF">
      <w:pPr>
        <w:numPr>
          <w:ilvl w:val="0"/>
          <w:numId w:val="9"/>
        </w:numPr>
      </w:pPr>
      <w:r w:rsidRPr="002623FF">
        <w:rPr>
          <w:b/>
          <w:bCs/>
        </w:rPr>
        <w:t>理由：</w:t>
      </w:r>
      <w:r w:rsidRPr="002623FF">
        <w:br/>
        <w:t xml:space="preserve">　Bさんには認知症がなく、言語的コミュニケーションが可能であるため、自分の痛みを数値（0〜10）や言葉（「軽い」「強い」など）で表現することができる。よってNRSやVRSが適している。</w:t>
      </w:r>
    </w:p>
    <w:p w14:paraId="6D491632" w14:textId="77777777" w:rsidR="002623FF" w:rsidRDefault="002623FF" w:rsidP="002623FF"/>
    <w:p w14:paraId="5EA84FFD" w14:textId="07F56C51" w:rsidR="002623FF" w:rsidRPr="002623FF" w:rsidRDefault="002623FF" w:rsidP="002623FF">
      <w:r w:rsidRPr="002623FF">
        <w:rPr>
          <w:b/>
          <w:bCs/>
        </w:rPr>
        <w:t>【課題③】</w:t>
      </w:r>
    </w:p>
    <w:p w14:paraId="7A11820F" w14:textId="77777777" w:rsidR="002623FF" w:rsidRPr="002623FF" w:rsidRDefault="002623FF" w:rsidP="002623FF">
      <w:r w:rsidRPr="002623FF">
        <w:rPr>
          <w:b/>
          <w:bCs/>
        </w:rPr>
        <w:t>Bさんに対する非薬物的な疼痛緩和ケアを2つ提案し、その理由を説明しよう。</w:t>
      </w:r>
    </w:p>
    <w:p w14:paraId="0CB781E6" w14:textId="77777777" w:rsidR="002623FF" w:rsidRPr="002623FF" w:rsidRDefault="002623FF" w:rsidP="002623FF">
      <w:pPr>
        <w:numPr>
          <w:ilvl w:val="0"/>
          <w:numId w:val="10"/>
        </w:numPr>
      </w:pPr>
      <w:r w:rsidRPr="002623FF">
        <w:rPr>
          <w:b/>
          <w:bCs/>
        </w:rPr>
        <w:t>温罨法（温めるケア：ホットパックや足湯など）</w:t>
      </w:r>
      <w:r w:rsidRPr="002623FF">
        <w:br/>
        <w:t xml:space="preserve">　→ 血流が促進されて筋緊張や関節のこわばりが緩和され、疼痛の軽減につながる。関節症には温熱療法が効果的。</w:t>
      </w:r>
    </w:p>
    <w:p w14:paraId="76FEFF30" w14:textId="77777777" w:rsidR="002623FF" w:rsidRPr="002623FF" w:rsidRDefault="002623FF" w:rsidP="002623FF">
      <w:pPr>
        <w:numPr>
          <w:ilvl w:val="0"/>
          <w:numId w:val="10"/>
        </w:numPr>
      </w:pPr>
      <w:r w:rsidRPr="002623FF">
        <w:rPr>
          <w:b/>
          <w:bCs/>
        </w:rPr>
        <w:t>関節可動域訓練や軽い運動（椅子に座った状態での足の上げ下げなど）</w:t>
      </w:r>
      <w:r w:rsidRPr="002623FF">
        <w:br/>
        <w:t xml:space="preserve">　→ 痛みのために動かさないでいると、筋力や柔軟性がさらに低下し疼痛が悪化するため。運動により可動域の維持と疼痛の緩和が期待できる。</w:t>
      </w:r>
    </w:p>
    <w:p w14:paraId="30A18CBC" w14:textId="77777777" w:rsidR="002623FF" w:rsidRDefault="002623FF" w:rsidP="00B940A8"/>
    <w:p w14:paraId="753B9F77" w14:textId="77777777" w:rsidR="002623FF" w:rsidRDefault="002623FF" w:rsidP="00B940A8"/>
    <w:p w14:paraId="373EED62" w14:textId="77777777" w:rsidR="002623FF" w:rsidRDefault="002623FF" w:rsidP="00B940A8"/>
    <w:p w14:paraId="72E4F7F6" w14:textId="77777777" w:rsidR="00B940A8" w:rsidRDefault="00B940A8" w:rsidP="00B940A8"/>
    <w:p w14:paraId="5F8DC2EE" w14:textId="77777777" w:rsidR="008E35DC" w:rsidRDefault="008E35DC"/>
    <w:p w14:paraId="7F76FF1D" w14:textId="77777777" w:rsidR="00930A73" w:rsidRDefault="00930A73"/>
    <w:p w14:paraId="3137AA6E" w14:textId="77777777" w:rsidR="00930A73" w:rsidRDefault="00930A73"/>
    <w:p w14:paraId="5E947417" w14:textId="77777777" w:rsidR="00930A73" w:rsidRDefault="00930A73"/>
    <w:p w14:paraId="43612100" w14:textId="77777777" w:rsidR="00930A73" w:rsidRDefault="00930A73"/>
    <w:p w14:paraId="126BB924" w14:textId="77777777" w:rsidR="00930A73" w:rsidRDefault="00930A73"/>
    <w:p w14:paraId="2759AA83" w14:textId="77777777" w:rsidR="00930A73" w:rsidRDefault="00930A73"/>
    <w:p w14:paraId="3459CA8D" w14:textId="77777777" w:rsidR="00930A73" w:rsidRDefault="00930A73"/>
    <w:p w14:paraId="19991F86" w14:textId="77777777" w:rsidR="00930A73" w:rsidRDefault="00930A73"/>
    <w:p w14:paraId="1E3A1BFE" w14:textId="77777777" w:rsidR="00930A73" w:rsidRDefault="00930A73"/>
    <w:p w14:paraId="02354FB8" w14:textId="4ECC4F9A" w:rsidR="00930A73" w:rsidRPr="00930A73" w:rsidRDefault="00930A73" w:rsidP="00930A73">
      <w:pPr>
        <w:jc w:val="center"/>
        <w:rPr>
          <w:rFonts w:hint="eastAsia"/>
          <w:b/>
          <w:bCs/>
          <w:sz w:val="22"/>
          <w:szCs w:val="24"/>
        </w:rPr>
      </w:pPr>
      <w:r w:rsidRPr="00930A73">
        <w:rPr>
          <w:rFonts w:hint="eastAsia"/>
          <w:b/>
          <w:bCs/>
          <w:sz w:val="22"/>
          <w:szCs w:val="24"/>
        </w:rPr>
        <w:lastRenderedPageBreak/>
        <w:t>補足</w:t>
      </w:r>
      <w:r>
        <w:rPr>
          <w:rFonts w:hint="eastAsia"/>
          <w:b/>
          <w:bCs/>
          <w:sz w:val="22"/>
          <w:szCs w:val="24"/>
        </w:rPr>
        <w:t>課題</w:t>
      </w:r>
      <w:r w:rsidRPr="00930A73">
        <w:rPr>
          <w:rFonts w:hint="eastAsia"/>
          <w:b/>
          <w:bCs/>
          <w:sz w:val="22"/>
          <w:szCs w:val="24"/>
        </w:rPr>
        <w:t>：</w:t>
      </w:r>
      <w:r w:rsidRPr="00930A73">
        <w:rPr>
          <w:b/>
          <w:bCs/>
          <w:sz w:val="22"/>
          <w:szCs w:val="24"/>
        </w:rPr>
        <w:t>事例演習</w:t>
      </w:r>
    </w:p>
    <w:p w14:paraId="70437F49" w14:textId="77777777" w:rsidR="00930A73" w:rsidRDefault="00930A73" w:rsidP="00930A73">
      <w:pPr>
        <w:rPr>
          <w:b/>
          <w:bCs/>
        </w:rPr>
      </w:pPr>
    </w:p>
    <w:p w14:paraId="523FEA2F" w14:textId="390AD96A" w:rsidR="00930A73" w:rsidRPr="00930A73" w:rsidRDefault="00930A73" w:rsidP="00930A73">
      <w:pPr>
        <w:rPr>
          <w:b/>
          <w:bCs/>
        </w:rPr>
      </w:pPr>
      <w:r w:rsidRPr="00930A73">
        <w:rPr>
          <w:b/>
          <w:bCs/>
        </w:rPr>
        <w:t>事例：Bさん（84歳・女性）</w:t>
      </w:r>
    </w:p>
    <w:p w14:paraId="7907EA95" w14:textId="77777777" w:rsidR="00930A73" w:rsidRPr="00930A73" w:rsidRDefault="00930A73" w:rsidP="00930A73">
      <w:r w:rsidRPr="00930A73">
        <w:t>要支援2でサービス付き高齢者住宅に入居している。主な既往歴は**変形性膝関節症（右膝）**で、数年来、</w:t>
      </w:r>
      <w:r w:rsidRPr="00930A73">
        <w:rPr>
          <w:b/>
          <w:bCs/>
        </w:rPr>
        <w:t>膝の痛み</w:t>
      </w:r>
      <w:r w:rsidRPr="00930A73">
        <w:t>を訴えることがあるが、本人は「年だから仕方ない」と話し、</w:t>
      </w:r>
      <w:r w:rsidRPr="00930A73">
        <w:rPr>
          <w:b/>
          <w:bCs/>
        </w:rPr>
        <w:t>自ら訴えることは少ない</w:t>
      </w:r>
      <w:r w:rsidRPr="00930A73">
        <w:t>。しかし、</w:t>
      </w:r>
      <w:r w:rsidRPr="00930A73">
        <w:rPr>
          <w:b/>
          <w:bCs/>
        </w:rPr>
        <w:t>歩行時に右膝をかばい、顔をしかめるような表情</w:t>
      </w:r>
      <w:r w:rsidRPr="00930A73">
        <w:t>が見られる。最近では、外出やレクリエーションへの参加が減少しており、「寒いし、面倒くさい」と話すようになった。夜間の排尿を我慢している様子もある。</w:t>
      </w:r>
    </w:p>
    <w:p w14:paraId="3FBF6159" w14:textId="77777777" w:rsidR="00930A73" w:rsidRPr="00930A73" w:rsidRDefault="00930A73" w:rsidP="00930A73">
      <w:r w:rsidRPr="00930A73">
        <w:t>現在の内服薬：</w:t>
      </w:r>
    </w:p>
    <w:p w14:paraId="2C0659B1" w14:textId="77777777" w:rsidR="00930A73" w:rsidRPr="00930A73" w:rsidRDefault="00930A73" w:rsidP="00930A73">
      <w:pPr>
        <w:numPr>
          <w:ilvl w:val="0"/>
          <w:numId w:val="11"/>
        </w:numPr>
      </w:pPr>
      <w:r w:rsidRPr="00930A73">
        <w:t>アセトアミノフェン 500mg 1日3回（定期処方）</w:t>
      </w:r>
    </w:p>
    <w:p w14:paraId="0AABA449" w14:textId="77777777" w:rsidR="00930A73" w:rsidRPr="00930A73" w:rsidRDefault="00930A73" w:rsidP="00930A73">
      <w:pPr>
        <w:numPr>
          <w:ilvl w:val="0"/>
          <w:numId w:val="11"/>
        </w:numPr>
      </w:pPr>
      <w:r w:rsidRPr="00930A73">
        <w:t>カルシウム拮抗薬（降圧目的）</w:t>
      </w:r>
    </w:p>
    <w:p w14:paraId="75CA34D8" w14:textId="77777777" w:rsidR="00930A73" w:rsidRPr="00930A73" w:rsidRDefault="00930A73" w:rsidP="00930A73">
      <w:r w:rsidRPr="00930A73">
        <w:t>看護師の記録より：</w:t>
      </w:r>
      <w:r w:rsidRPr="00930A73">
        <w:br/>
        <w:t>「笑顔で応対するが、痛みの強さや頻度について具体的には答えない。歩行時の表情に苦痛が見られる。最近は活動量が減り、ベッド上で過ごす時間が増えている。夜間もナースコールを使わず、朝まで排尿を我慢している様子。」</w:t>
      </w:r>
    </w:p>
    <w:p w14:paraId="695A48BD" w14:textId="6877142B" w:rsidR="00930A73" w:rsidRPr="00930A73" w:rsidRDefault="00930A73" w:rsidP="00930A73"/>
    <w:p w14:paraId="2F876311" w14:textId="2E92F958" w:rsidR="00930A73" w:rsidRPr="00930A73" w:rsidRDefault="00930A73" w:rsidP="00930A73">
      <w:pPr>
        <w:rPr>
          <w:rFonts w:hint="eastAsia"/>
          <w:b/>
          <w:bCs/>
        </w:rPr>
      </w:pPr>
      <w:r w:rsidRPr="00930A73">
        <w:rPr>
          <w:b/>
          <w:bCs/>
        </w:rPr>
        <w:t>【設問と解答例】</w:t>
      </w:r>
    </w:p>
    <w:p w14:paraId="77F04961" w14:textId="77777777" w:rsidR="00930A73" w:rsidRPr="00930A73" w:rsidRDefault="00930A73" w:rsidP="00930A73">
      <w:pPr>
        <w:rPr>
          <w:b/>
          <w:bCs/>
        </w:rPr>
      </w:pPr>
      <w:r w:rsidRPr="00930A73">
        <w:rPr>
          <w:b/>
          <w:bCs/>
        </w:rPr>
        <w:t>【設問1】</w:t>
      </w:r>
    </w:p>
    <w:p w14:paraId="583C1602" w14:textId="77777777" w:rsidR="00930A73" w:rsidRPr="00930A73" w:rsidRDefault="00930A73" w:rsidP="00930A73">
      <w:r w:rsidRPr="00930A73">
        <w:rPr>
          <w:b/>
          <w:bCs/>
        </w:rPr>
        <w:t>Bさんの疼痛の特徴</w:t>
      </w:r>
      <w:r w:rsidRPr="00930A73">
        <w:t>について、本人の訴えと行動観察の両面から整理せよ。</w:t>
      </w:r>
    </w:p>
    <w:p w14:paraId="142529AA" w14:textId="77777777" w:rsidR="00930A73" w:rsidRPr="00930A73" w:rsidRDefault="00930A73" w:rsidP="00930A73">
      <w:r w:rsidRPr="00930A73">
        <w:rPr>
          <w:b/>
          <w:bCs/>
        </w:rPr>
        <w:t>解答例：</w:t>
      </w:r>
    </w:p>
    <w:p w14:paraId="70BC178D" w14:textId="77777777" w:rsidR="00930A73" w:rsidRPr="00930A73" w:rsidRDefault="00930A73" w:rsidP="00930A73">
      <w:pPr>
        <w:numPr>
          <w:ilvl w:val="0"/>
          <w:numId w:val="12"/>
        </w:numPr>
      </w:pPr>
      <w:r w:rsidRPr="00930A73">
        <w:t>訴え：明確な痛みの表出は少なく、「年だから」「大丈夫」と言葉では軽く表現している。</w:t>
      </w:r>
    </w:p>
    <w:p w14:paraId="7AE07049" w14:textId="77777777" w:rsidR="00930A73" w:rsidRPr="00930A73" w:rsidRDefault="00930A73" w:rsidP="00930A73">
      <w:pPr>
        <w:numPr>
          <w:ilvl w:val="0"/>
          <w:numId w:val="12"/>
        </w:numPr>
      </w:pPr>
      <w:r w:rsidRPr="00930A73">
        <w:t>観察：歩行時に右膝をかばい、顔をしかめている。活動量が低下し、外出やレクリエーションを避けている。夜間排尿を我慢しているなど、痛みによる行動変化がある。</w:t>
      </w:r>
    </w:p>
    <w:p w14:paraId="0F40884C" w14:textId="57747152" w:rsidR="00930A73" w:rsidRPr="00930A73" w:rsidRDefault="00930A73" w:rsidP="00930A73"/>
    <w:p w14:paraId="39B9951D" w14:textId="77777777" w:rsidR="00930A73" w:rsidRPr="00930A73" w:rsidRDefault="00930A73" w:rsidP="00930A73">
      <w:pPr>
        <w:rPr>
          <w:b/>
          <w:bCs/>
        </w:rPr>
      </w:pPr>
      <w:r w:rsidRPr="00930A73">
        <w:rPr>
          <w:b/>
          <w:bCs/>
        </w:rPr>
        <w:t>【設問2】</w:t>
      </w:r>
    </w:p>
    <w:p w14:paraId="1F9A5AA5" w14:textId="77777777" w:rsidR="00930A73" w:rsidRPr="00930A73" w:rsidRDefault="00930A73" w:rsidP="00930A73">
      <w:r w:rsidRPr="00930A73">
        <w:t>高齢者における</w:t>
      </w:r>
      <w:r w:rsidRPr="00930A73">
        <w:rPr>
          <w:b/>
          <w:bCs/>
        </w:rPr>
        <w:t>疼痛訴えの特徴</w:t>
      </w:r>
      <w:r w:rsidRPr="00930A73">
        <w:t>と、その理由について述べよ。</w:t>
      </w:r>
    </w:p>
    <w:p w14:paraId="7F942F00" w14:textId="77777777" w:rsidR="00930A73" w:rsidRPr="00930A73" w:rsidRDefault="00930A73" w:rsidP="00930A73">
      <w:r w:rsidRPr="00930A73">
        <w:rPr>
          <w:b/>
          <w:bCs/>
        </w:rPr>
        <w:t>解答例：</w:t>
      </w:r>
      <w:r w:rsidRPr="00930A73">
        <w:br/>
        <w:t>高齢者は加齢による痛みを「仕方ないもの」と捉えやすく、訴えを控える傾向がある。また、認知機能や表現力の低下により痛みを言語化できない場合もある。周囲に迷惑をかけたくないという心理も影響している。</w:t>
      </w:r>
    </w:p>
    <w:p w14:paraId="72DC02A4" w14:textId="292C3427" w:rsidR="00930A73" w:rsidRPr="00930A73" w:rsidRDefault="00930A73" w:rsidP="00930A73"/>
    <w:p w14:paraId="7D5E404A" w14:textId="77777777" w:rsidR="00930A73" w:rsidRPr="00930A73" w:rsidRDefault="00930A73" w:rsidP="00930A73">
      <w:pPr>
        <w:rPr>
          <w:b/>
          <w:bCs/>
        </w:rPr>
      </w:pPr>
      <w:r w:rsidRPr="00930A73">
        <w:rPr>
          <w:b/>
          <w:bCs/>
        </w:rPr>
        <w:t>【設問3】</w:t>
      </w:r>
    </w:p>
    <w:p w14:paraId="23D55AAF" w14:textId="77777777" w:rsidR="00930A73" w:rsidRPr="00930A73" w:rsidRDefault="00930A73" w:rsidP="00930A73">
      <w:r w:rsidRPr="00930A73">
        <w:t>Bさんに適切な</w:t>
      </w:r>
      <w:r w:rsidRPr="00930A73">
        <w:rPr>
          <w:b/>
          <w:bCs/>
        </w:rPr>
        <w:t>疼痛評価スケール</w:t>
      </w:r>
      <w:r w:rsidRPr="00930A73">
        <w:t>を1つ選び、理由を述べよ。</w:t>
      </w:r>
    </w:p>
    <w:p w14:paraId="4B04B288" w14:textId="77777777" w:rsidR="00930A73" w:rsidRPr="00930A73" w:rsidRDefault="00930A73" w:rsidP="00930A73">
      <w:r w:rsidRPr="00930A73">
        <w:rPr>
          <w:b/>
          <w:bCs/>
        </w:rPr>
        <w:t>解答例：</w:t>
      </w:r>
      <w:r w:rsidRPr="00930A73">
        <w:br/>
        <w:t>PAINADスケールが適している。理由は、Bさんが痛みをはっきり言語化しておらず、表情や行動の観察から痛みを評価する必要があるため。顔のしかめ、歩行時の動作緩慢、活動の回避などが評価項目に一致する。</w:t>
      </w:r>
    </w:p>
    <w:p w14:paraId="0E41E5C6" w14:textId="1FD97C16" w:rsidR="00930A73" w:rsidRDefault="00930A73" w:rsidP="00930A73"/>
    <w:p w14:paraId="65BDB046" w14:textId="77777777" w:rsidR="00930A73" w:rsidRPr="00930A73" w:rsidRDefault="00930A73" w:rsidP="00930A73"/>
    <w:p w14:paraId="111892A8" w14:textId="77777777" w:rsidR="00930A73" w:rsidRPr="00930A73" w:rsidRDefault="00930A73" w:rsidP="00930A73">
      <w:pPr>
        <w:rPr>
          <w:b/>
          <w:bCs/>
        </w:rPr>
      </w:pPr>
      <w:r w:rsidRPr="00930A73">
        <w:rPr>
          <w:b/>
          <w:bCs/>
        </w:rPr>
        <w:lastRenderedPageBreak/>
        <w:t>【設問4】</w:t>
      </w:r>
    </w:p>
    <w:p w14:paraId="76BEF392" w14:textId="77777777" w:rsidR="00930A73" w:rsidRPr="00930A73" w:rsidRDefault="00930A73" w:rsidP="00930A73">
      <w:r w:rsidRPr="00930A73">
        <w:rPr>
          <w:b/>
          <w:bCs/>
        </w:rPr>
        <w:t>非薬物療法</w:t>
      </w:r>
      <w:r w:rsidRPr="00930A73">
        <w:t>の中から、Bさんに有効と思われる方法を2つ挙げ、その理由を述べよ。</w:t>
      </w:r>
    </w:p>
    <w:p w14:paraId="16931F41" w14:textId="77777777" w:rsidR="00930A73" w:rsidRPr="00930A73" w:rsidRDefault="00930A73" w:rsidP="00930A73">
      <w:r w:rsidRPr="00930A73">
        <w:rPr>
          <w:b/>
          <w:bCs/>
        </w:rPr>
        <w:t>解答例：</w:t>
      </w:r>
    </w:p>
    <w:p w14:paraId="2522B3CB" w14:textId="77777777" w:rsidR="00930A73" w:rsidRPr="00930A73" w:rsidRDefault="00930A73" w:rsidP="00930A73">
      <w:pPr>
        <w:numPr>
          <w:ilvl w:val="0"/>
          <w:numId w:val="13"/>
        </w:numPr>
      </w:pPr>
      <w:r w:rsidRPr="00930A73">
        <w:t>温罨法（ホットパックなど）：関節の血流を促し、慢性痛の緩和に有効。自室でも安全に実施可能。</w:t>
      </w:r>
    </w:p>
    <w:p w14:paraId="3F58288C" w14:textId="77777777" w:rsidR="00930A73" w:rsidRPr="00930A73" w:rsidRDefault="00930A73" w:rsidP="00930A73">
      <w:pPr>
        <w:numPr>
          <w:ilvl w:val="0"/>
          <w:numId w:val="13"/>
        </w:numPr>
      </w:pPr>
      <w:r w:rsidRPr="00930A73">
        <w:t>体位調整と軽い関節運動：関節拘縮や筋力低下を防ぎ、痛みを軽減し、活動の継続を支援する。</w:t>
      </w:r>
    </w:p>
    <w:p w14:paraId="3418465F" w14:textId="3920538F" w:rsidR="00930A73" w:rsidRPr="00930A73" w:rsidRDefault="00930A73" w:rsidP="00930A73"/>
    <w:p w14:paraId="2250773E" w14:textId="77777777" w:rsidR="00930A73" w:rsidRPr="00930A73" w:rsidRDefault="00930A73" w:rsidP="00930A73">
      <w:pPr>
        <w:rPr>
          <w:b/>
          <w:bCs/>
        </w:rPr>
      </w:pPr>
      <w:r w:rsidRPr="00930A73">
        <w:rPr>
          <w:b/>
          <w:bCs/>
        </w:rPr>
        <w:t>【設問5】</w:t>
      </w:r>
    </w:p>
    <w:p w14:paraId="03FB3901" w14:textId="77777777" w:rsidR="00930A73" w:rsidRPr="00930A73" w:rsidRDefault="00930A73" w:rsidP="00930A73">
      <w:r w:rsidRPr="00930A73">
        <w:t>薬物療法において、</w:t>
      </w:r>
      <w:r w:rsidRPr="00930A73">
        <w:rPr>
          <w:b/>
          <w:bCs/>
        </w:rPr>
        <w:t>高齢者に注意すべき点</w:t>
      </w:r>
      <w:r w:rsidRPr="00930A73">
        <w:t>をBさんのケースを踏まえて述べよ。</w:t>
      </w:r>
    </w:p>
    <w:p w14:paraId="57C686AC" w14:textId="77777777" w:rsidR="00930A73" w:rsidRPr="00930A73" w:rsidRDefault="00930A73" w:rsidP="00930A73">
      <w:r w:rsidRPr="00930A73">
        <w:rPr>
          <w:b/>
          <w:bCs/>
        </w:rPr>
        <w:t>解答例：</w:t>
      </w:r>
      <w:r w:rsidRPr="00930A73">
        <w:br/>
        <w:t>高齢者は代謝や排泄機能が低下しているため、副作用（例：消化器症状、ふらつき、眠気）が出やすい。Bさんは転倒リスクもあるため、鎮痛薬の過量投与は避け、定期服用の効果を観察しながら使用する必要がある。</w:t>
      </w:r>
    </w:p>
    <w:p w14:paraId="76294DDF" w14:textId="28325E88" w:rsidR="00930A73" w:rsidRPr="00930A73" w:rsidRDefault="00930A73" w:rsidP="00930A73"/>
    <w:p w14:paraId="299D589A" w14:textId="77777777" w:rsidR="00930A73" w:rsidRPr="00930A73" w:rsidRDefault="00930A73" w:rsidP="00930A73">
      <w:pPr>
        <w:rPr>
          <w:b/>
          <w:bCs/>
        </w:rPr>
      </w:pPr>
      <w:r w:rsidRPr="00930A73">
        <w:rPr>
          <w:b/>
          <w:bCs/>
        </w:rPr>
        <w:t>【設問6】</w:t>
      </w:r>
    </w:p>
    <w:p w14:paraId="145CD7B3" w14:textId="77777777" w:rsidR="00930A73" w:rsidRPr="00930A73" w:rsidRDefault="00930A73" w:rsidP="00930A73">
      <w:r w:rsidRPr="00930A73">
        <w:t>Bさんに対して、</w:t>
      </w:r>
      <w:r w:rsidRPr="00930A73">
        <w:rPr>
          <w:b/>
          <w:bCs/>
        </w:rPr>
        <w:t>疼痛マネジメントを含む1日のケアプラン</w:t>
      </w:r>
      <w:r w:rsidRPr="00930A73">
        <w:t>の例を簡潔に立案せよ（時間・内容を3つ程度で構成）。</w:t>
      </w:r>
    </w:p>
    <w:p w14:paraId="48CBBA01" w14:textId="77777777" w:rsidR="00930A73" w:rsidRPr="00930A73" w:rsidRDefault="00930A73" w:rsidP="00930A73">
      <w:r w:rsidRPr="00930A73">
        <w:rPr>
          <w:b/>
          <w:bCs/>
        </w:rPr>
        <w:t>解答例：</w:t>
      </w:r>
    </w:p>
    <w:p w14:paraId="4AAB993F" w14:textId="77777777" w:rsidR="00930A73" w:rsidRPr="00930A73" w:rsidRDefault="00930A73" w:rsidP="00930A73">
      <w:pPr>
        <w:numPr>
          <w:ilvl w:val="0"/>
          <w:numId w:val="14"/>
        </w:numPr>
      </w:pPr>
      <w:r w:rsidRPr="00930A73">
        <w:t>午前：起床後に膝を温め、関節の可動域運動を実施。</w:t>
      </w:r>
    </w:p>
    <w:p w14:paraId="3422DA68" w14:textId="77777777" w:rsidR="00930A73" w:rsidRPr="00930A73" w:rsidRDefault="00930A73" w:rsidP="00930A73">
      <w:pPr>
        <w:numPr>
          <w:ilvl w:val="0"/>
          <w:numId w:val="14"/>
        </w:numPr>
      </w:pPr>
      <w:r w:rsidRPr="00930A73">
        <w:t>昼前：疼痛評価（PAINAD）を行い、アセトアミノフェンの服薬を確認。</w:t>
      </w:r>
    </w:p>
    <w:p w14:paraId="38219D6D" w14:textId="77777777" w:rsidR="00930A73" w:rsidRPr="00930A73" w:rsidRDefault="00930A73" w:rsidP="00930A73">
      <w:pPr>
        <w:numPr>
          <w:ilvl w:val="0"/>
          <w:numId w:val="14"/>
        </w:numPr>
      </w:pPr>
      <w:r w:rsidRPr="00930A73">
        <w:t>午後：外出のきっかけをつくる（短距離の散歩や日光浴）、疼痛に応じた体位調整を行う。</w:t>
      </w:r>
    </w:p>
    <w:p w14:paraId="7CA129AC" w14:textId="2F61491F" w:rsidR="00930A73" w:rsidRPr="00930A73" w:rsidRDefault="00930A73" w:rsidP="00930A73"/>
    <w:p w14:paraId="4DC8ABD6" w14:textId="77777777" w:rsidR="00930A73" w:rsidRPr="00930A73" w:rsidRDefault="00930A73" w:rsidP="00930A73">
      <w:pPr>
        <w:rPr>
          <w:b/>
          <w:bCs/>
        </w:rPr>
      </w:pPr>
      <w:r w:rsidRPr="00930A73">
        <w:rPr>
          <w:b/>
          <w:bCs/>
        </w:rPr>
        <w:t>【設問7】</w:t>
      </w:r>
    </w:p>
    <w:p w14:paraId="2675106D" w14:textId="77777777" w:rsidR="00930A73" w:rsidRPr="00930A73" w:rsidRDefault="00930A73" w:rsidP="00930A73">
      <w:r w:rsidRPr="00930A73">
        <w:t>疼痛がBさんの</w:t>
      </w:r>
      <w:r w:rsidRPr="00930A73">
        <w:rPr>
          <w:b/>
          <w:bCs/>
        </w:rPr>
        <w:t>QOLにどのような影響</w:t>
      </w:r>
      <w:r w:rsidRPr="00930A73">
        <w:t>を与えているかを述べよ。</w:t>
      </w:r>
    </w:p>
    <w:p w14:paraId="7403FDB6" w14:textId="77777777" w:rsidR="00930A73" w:rsidRPr="00930A73" w:rsidRDefault="00930A73" w:rsidP="00930A73">
      <w:r w:rsidRPr="00930A73">
        <w:rPr>
          <w:b/>
          <w:bCs/>
        </w:rPr>
        <w:t>解答例：</w:t>
      </w:r>
      <w:r w:rsidRPr="00930A73">
        <w:br/>
        <w:t>痛みにより、活動量が減少し、外出や人との交流が減っている。夜間の排尿を我慢するなど、生活行動に制限が生じている。楽しみの減少は抑うつや認知機能低下のリスクにもつながる。</w:t>
      </w:r>
    </w:p>
    <w:p w14:paraId="58292055" w14:textId="423EE934" w:rsidR="00930A73" w:rsidRPr="00930A73" w:rsidRDefault="00930A73" w:rsidP="00930A73"/>
    <w:p w14:paraId="3CCA4867" w14:textId="77777777" w:rsidR="00930A73" w:rsidRPr="00930A73" w:rsidRDefault="00930A73" w:rsidP="00930A73">
      <w:pPr>
        <w:rPr>
          <w:b/>
          <w:bCs/>
        </w:rPr>
      </w:pPr>
      <w:r w:rsidRPr="00930A73">
        <w:rPr>
          <w:b/>
          <w:bCs/>
        </w:rPr>
        <w:t>【設問8】</w:t>
      </w:r>
    </w:p>
    <w:p w14:paraId="374863FF" w14:textId="77777777" w:rsidR="00930A73" w:rsidRPr="00930A73" w:rsidRDefault="00930A73" w:rsidP="00930A73">
      <w:r w:rsidRPr="00930A73">
        <w:t>Bさんのような高齢者の痛みに**看護師としてどう向き合うか（態度・姿勢）**について、あなたの考えを述べよ。</w:t>
      </w:r>
    </w:p>
    <w:p w14:paraId="6F30F989" w14:textId="77777777" w:rsidR="00930A73" w:rsidRPr="00930A73" w:rsidRDefault="00930A73" w:rsidP="00930A73">
      <w:r w:rsidRPr="00930A73">
        <w:rPr>
          <w:b/>
          <w:bCs/>
        </w:rPr>
        <w:t>解答例：</w:t>
      </w:r>
      <w:r w:rsidRPr="00930A73">
        <w:br/>
        <w:t>高齢者の「我慢する」「言わない」痛みを見逃さず、表情や行動の変化を観察して寄り添う姿勢が必要である。また、日常生活の中で評価・介入できる視点をもち、QOLを高める支援を行うことが重要である。</w:t>
      </w:r>
    </w:p>
    <w:p w14:paraId="4EAFC3AD" w14:textId="77777777" w:rsidR="00930A73" w:rsidRPr="00930A73" w:rsidRDefault="00930A73">
      <w:pPr>
        <w:rPr>
          <w:rFonts w:hint="eastAsia"/>
        </w:rPr>
      </w:pPr>
    </w:p>
    <w:sectPr w:rsidR="00930A73" w:rsidRPr="00930A73" w:rsidSect="00B940A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DF06B" w14:textId="77777777" w:rsidR="002C4F72" w:rsidRDefault="002C4F72" w:rsidP="002C4F72">
      <w:r>
        <w:separator/>
      </w:r>
    </w:p>
  </w:endnote>
  <w:endnote w:type="continuationSeparator" w:id="0">
    <w:p w14:paraId="17957D07" w14:textId="77777777" w:rsidR="002C4F72" w:rsidRDefault="002C4F72" w:rsidP="002C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9A266" w14:textId="77777777" w:rsidR="002C4F72" w:rsidRDefault="002C4F72" w:rsidP="002C4F72">
      <w:r>
        <w:separator/>
      </w:r>
    </w:p>
  </w:footnote>
  <w:footnote w:type="continuationSeparator" w:id="0">
    <w:p w14:paraId="1E7A8199" w14:textId="77777777" w:rsidR="002C4F72" w:rsidRDefault="002C4F72" w:rsidP="002C4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865EF"/>
    <w:multiLevelType w:val="multilevel"/>
    <w:tmpl w:val="8370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43D1B"/>
    <w:multiLevelType w:val="multilevel"/>
    <w:tmpl w:val="FDB6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92EED"/>
    <w:multiLevelType w:val="multilevel"/>
    <w:tmpl w:val="E768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70BD0"/>
    <w:multiLevelType w:val="multilevel"/>
    <w:tmpl w:val="BE44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37678"/>
    <w:multiLevelType w:val="multilevel"/>
    <w:tmpl w:val="47A0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72955"/>
    <w:multiLevelType w:val="multilevel"/>
    <w:tmpl w:val="9CFA8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F15012"/>
    <w:multiLevelType w:val="multilevel"/>
    <w:tmpl w:val="1924E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FB4C0F"/>
    <w:multiLevelType w:val="multilevel"/>
    <w:tmpl w:val="1FDA2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6527E3"/>
    <w:multiLevelType w:val="multilevel"/>
    <w:tmpl w:val="D1B0F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6765DC"/>
    <w:multiLevelType w:val="multilevel"/>
    <w:tmpl w:val="F0A4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042C75"/>
    <w:multiLevelType w:val="multilevel"/>
    <w:tmpl w:val="8436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057B14"/>
    <w:multiLevelType w:val="multilevel"/>
    <w:tmpl w:val="1F92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A25838"/>
    <w:multiLevelType w:val="multilevel"/>
    <w:tmpl w:val="42727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BA24E2"/>
    <w:multiLevelType w:val="multilevel"/>
    <w:tmpl w:val="48EC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645890">
    <w:abstractNumId w:val="2"/>
  </w:num>
  <w:num w:numId="2" w16cid:durableId="1139763634">
    <w:abstractNumId w:val="5"/>
  </w:num>
  <w:num w:numId="3" w16cid:durableId="2137789935">
    <w:abstractNumId w:val="12"/>
  </w:num>
  <w:num w:numId="4" w16cid:durableId="958878479">
    <w:abstractNumId w:val="3"/>
  </w:num>
  <w:num w:numId="5" w16cid:durableId="698551747">
    <w:abstractNumId w:val="0"/>
  </w:num>
  <w:num w:numId="6" w16cid:durableId="730348688">
    <w:abstractNumId w:val="10"/>
  </w:num>
  <w:num w:numId="7" w16cid:durableId="1574898577">
    <w:abstractNumId w:val="11"/>
  </w:num>
  <w:num w:numId="8" w16cid:durableId="1464730259">
    <w:abstractNumId w:val="7"/>
  </w:num>
  <w:num w:numId="9" w16cid:durableId="2056466495">
    <w:abstractNumId w:val="13"/>
  </w:num>
  <w:num w:numId="10" w16cid:durableId="774641184">
    <w:abstractNumId w:val="6"/>
  </w:num>
  <w:num w:numId="11" w16cid:durableId="680082813">
    <w:abstractNumId w:val="1"/>
  </w:num>
  <w:num w:numId="12" w16cid:durableId="350375605">
    <w:abstractNumId w:val="4"/>
  </w:num>
  <w:num w:numId="13" w16cid:durableId="926109542">
    <w:abstractNumId w:val="8"/>
  </w:num>
  <w:num w:numId="14" w16cid:durableId="19142673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A8"/>
    <w:rsid w:val="001A54D7"/>
    <w:rsid w:val="001E5530"/>
    <w:rsid w:val="002623FF"/>
    <w:rsid w:val="002C3304"/>
    <w:rsid w:val="002C4F72"/>
    <w:rsid w:val="002D1CA4"/>
    <w:rsid w:val="007B3007"/>
    <w:rsid w:val="008E35DC"/>
    <w:rsid w:val="00930A73"/>
    <w:rsid w:val="00AA01ED"/>
    <w:rsid w:val="00B94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7CE6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40A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40A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B940A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40A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40A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40A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40A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40A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40A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40A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40A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B940A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40A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40A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40A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40A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40A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40A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40A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94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0A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94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0A8"/>
    <w:pPr>
      <w:spacing w:before="160" w:after="160"/>
      <w:jc w:val="center"/>
    </w:pPr>
    <w:rPr>
      <w:i/>
      <w:iCs/>
      <w:color w:val="404040" w:themeColor="text1" w:themeTint="BF"/>
    </w:rPr>
  </w:style>
  <w:style w:type="character" w:customStyle="1" w:styleId="a8">
    <w:name w:val="引用文 (文字)"/>
    <w:basedOn w:val="a0"/>
    <w:link w:val="a7"/>
    <w:uiPriority w:val="29"/>
    <w:rsid w:val="00B940A8"/>
    <w:rPr>
      <w:i/>
      <w:iCs/>
      <w:color w:val="404040" w:themeColor="text1" w:themeTint="BF"/>
    </w:rPr>
  </w:style>
  <w:style w:type="paragraph" w:styleId="a9">
    <w:name w:val="List Paragraph"/>
    <w:basedOn w:val="a"/>
    <w:uiPriority w:val="34"/>
    <w:qFormat/>
    <w:rsid w:val="00B940A8"/>
    <w:pPr>
      <w:ind w:left="720"/>
      <w:contextualSpacing/>
    </w:pPr>
  </w:style>
  <w:style w:type="character" w:styleId="21">
    <w:name w:val="Intense Emphasis"/>
    <w:basedOn w:val="a0"/>
    <w:uiPriority w:val="21"/>
    <w:qFormat/>
    <w:rsid w:val="00B940A8"/>
    <w:rPr>
      <w:i/>
      <w:iCs/>
      <w:color w:val="0F4761" w:themeColor="accent1" w:themeShade="BF"/>
    </w:rPr>
  </w:style>
  <w:style w:type="paragraph" w:styleId="22">
    <w:name w:val="Intense Quote"/>
    <w:basedOn w:val="a"/>
    <w:next w:val="a"/>
    <w:link w:val="23"/>
    <w:uiPriority w:val="30"/>
    <w:qFormat/>
    <w:rsid w:val="00B94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40A8"/>
    <w:rPr>
      <w:i/>
      <w:iCs/>
      <w:color w:val="0F4761" w:themeColor="accent1" w:themeShade="BF"/>
    </w:rPr>
  </w:style>
  <w:style w:type="character" w:styleId="24">
    <w:name w:val="Intense Reference"/>
    <w:basedOn w:val="a0"/>
    <w:uiPriority w:val="32"/>
    <w:qFormat/>
    <w:rsid w:val="00B940A8"/>
    <w:rPr>
      <w:b/>
      <w:bCs/>
      <w:smallCaps/>
      <w:color w:val="0F4761" w:themeColor="accent1" w:themeShade="BF"/>
      <w:spacing w:val="5"/>
    </w:rPr>
  </w:style>
  <w:style w:type="table" w:styleId="aa">
    <w:name w:val="Table Grid"/>
    <w:basedOn w:val="a1"/>
    <w:uiPriority w:val="39"/>
    <w:rsid w:val="00B94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C4F72"/>
    <w:pPr>
      <w:tabs>
        <w:tab w:val="center" w:pos="4252"/>
        <w:tab w:val="right" w:pos="8504"/>
      </w:tabs>
      <w:snapToGrid w:val="0"/>
    </w:pPr>
  </w:style>
  <w:style w:type="character" w:customStyle="1" w:styleId="ac">
    <w:name w:val="ヘッダー (文字)"/>
    <w:basedOn w:val="a0"/>
    <w:link w:val="ab"/>
    <w:uiPriority w:val="99"/>
    <w:rsid w:val="002C4F72"/>
  </w:style>
  <w:style w:type="paragraph" w:styleId="ad">
    <w:name w:val="footer"/>
    <w:basedOn w:val="a"/>
    <w:link w:val="ae"/>
    <w:uiPriority w:val="99"/>
    <w:unhideWhenUsed/>
    <w:rsid w:val="002C4F72"/>
    <w:pPr>
      <w:tabs>
        <w:tab w:val="center" w:pos="4252"/>
        <w:tab w:val="right" w:pos="8504"/>
      </w:tabs>
      <w:snapToGrid w:val="0"/>
    </w:pPr>
  </w:style>
  <w:style w:type="character" w:customStyle="1" w:styleId="ae">
    <w:name w:val="フッター (文字)"/>
    <w:basedOn w:val="a0"/>
    <w:link w:val="ad"/>
    <w:uiPriority w:val="99"/>
    <w:rsid w:val="002C4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392349">
      <w:bodyDiv w:val="1"/>
      <w:marLeft w:val="0"/>
      <w:marRight w:val="0"/>
      <w:marTop w:val="0"/>
      <w:marBottom w:val="0"/>
      <w:divBdr>
        <w:top w:val="none" w:sz="0" w:space="0" w:color="auto"/>
        <w:left w:val="none" w:sz="0" w:space="0" w:color="auto"/>
        <w:bottom w:val="none" w:sz="0" w:space="0" w:color="auto"/>
        <w:right w:val="none" w:sz="0" w:space="0" w:color="auto"/>
      </w:divBdr>
    </w:div>
    <w:div w:id="394859561">
      <w:bodyDiv w:val="1"/>
      <w:marLeft w:val="0"/>
      <w:marRight w:val="0"/>
      <w:marTop w:val="0"/>
      <w:marBottom w:val="0"/>
      <w:divBdr>
        <w:top w:val="none" w:sz="0" w:space="0" w:color="auto"/>
        <w:left w:val="none" w:sz="0" w:space="0" w:color="auto"/>
        <w:bottom w:val="none" w:sz="0" w:space="0" w:color="auto"/>
        <w:right w:val="none" w:sz="0" w:space="0" w:color="auto"/>
      </w:divBdr>
    </w:div>
    <w:div w:id="402609264">
      <w:bodyDiv w:val="1"/>
      <w:marLeft w:val="0"/>
      <w:marRight w:val="0"/>
      <w:marTop w:val="0"/>
      <w:marBottom w:val="0"/>
      <w:divBdr>
        <w:top w:val="none" w:sz="0" w:space="0" w:color="auto"/>
        <w:left w:val="none" w:sz="0" w:space="0" w:color="auto"/>
        <w:bottom w:val="none" w:sz="0" w:space="0" w:color="auto"/>
        <w:right w:val="none" w:sz="0" w:space="0" w:color="auto"/>
      </w:divBdr>
      <w:divsChild>
        <w:div w:id="1671954675">
          <w:marLeft w:val="0"/>
          <w:marRight w:val="0"/>
          <w:marTop w:val="0"/>
          <w:marBottom w:val="0"/>
          <w:divBdr>
            <w:top w:val="none" w:sz="0" w:space="0" w:color="auto"/>
            <w:left w:val="none" w:sz="0" w:space="0" w:color="auto"/>
            <w:bottom w:val="none" w:sz="0" w:space="0" w:color="auto"/>
            <w:right w:val="none" w:sz="0" w:space="0" w:color="auto"/>
          </w:divBdr>
        </w:div>
        <w:div w:id="1777599740">
          <w:marLeft w:val="0"/>
          <w:marRight w:val="0"/>
          <w:marTop w:val="0"/>
          <w:marBottom w:val="0"/>
          <w:divBdr>
            <w:top w:val="none" w:sz="0" w:space="0" w:color="auto"/>
            <w:left w:val="none" w:sz="0" w:space="0" w:color="auto"/>
            <w:bottom w:val="none" w:sz="0" w:space="0" w:color="auto"/>
            <w:right w:val="none" w:sz="0" w:space="0" w:color="auto"/>
          </w:divBdr>
        </w:div>
      </w:divsChild>
    </w:div>
    <w:div w:id="505442681">
      <w:bodyDiv w:val="1"/>
      <w:marLeft w:val="0"/>
      <w:marRight w:val="0"/>
      <w:marTop w:val="0"/>
      <w:marBottom w:val="0"/>
      <w:divBdr>
        <w:top w:val="none" w:sz="0" w:space="0" w:color="auto"/>
        <w:left w:val="none" w:sz="0" w:space="0" w:color="auto"/>
        <w:bottom w:val="none" w:sz="0" w:space="0" w:color="auto"/>
        <w:right w:val="none" w:sz="0" w:space="0" w:color="auto"/>
      </w:divBdr>
      <w:divsChild>
        <w:div w:id="1867669689">
          <w:marLeft w:val="0"/>
          <w:marRight w:val="0"/>
          <w:marTop w:val="0"/>
          <w:marBottom w:val="0"/>
          <w:divBdr>
            <w:top w:val="none" w:sz="0" w:space="0" w:color="auto"/>
            <w:left w:val="none" w:sz="0" w:space="0" w:color="auto"/>
            <w:bottom w:val="none" w:sz="0" w:space="0" w:color="auto"/>
            <w:right w:val="none" w:sz="0" w:space="0" w:color="auto"/>
          </w:divBdr>
        </w:div>
        <w:div w:id="1183738548">
          <w:marLeft w:val="0"/>
          <w:marRight w:val="0"/>
          <w:marTop w:val="0"/>
          <w:marBottom w:val="0"/>
          <w:divBdr>
            <w:top w:val="none" w:sz="0" w:space="0" w:color="auto"/>
            <w:left w:val="none" w:sz="0" w:space="0" w:color="auto"/>
            <w:bottom w:val="none" w:sz="0" w:space="0" w:color="auto"/>
            <w:right w:val="none" w:sz="0" w:space="0" w:color="auto"/>
          </w:divBdr>
        </w:div>
        <w:div w:id="1075472836">
          <w:marLeft w:val="0"/>
          <w:marRight w:val="0"/>
          <w:marTop w:val="0"/>
          <w:marBottom w:val="0"/>
          <w:divBdr>
            <w:top w:val="none" w:sz="0" w:space="0" w:color="auto"/>
            <w:left w:val="none" w:sz="0" w:space="0" w:color="auto"/>
            <w:bottom w:val="none" w:sz="0" w:space="0" w:color="auto"/>
            <w:right w:val="none" w:sz="0" w:space="0" w:color="auto"/>
          </w:divBdr>
        </w:div>
        <w:div w:id="473109761">
          <w:marLeft w:val="0"/>
          <w:marRight w:val="0"/>
          <w:marTop w:val="0"/>
          <w:marBottom w:val="0"/>
          <w:divBdr>
            <w:top w:val="none" w:sz="0" w:space="0" w:color="auto"/>
            <w:left w:val="none" w:sz="0" w:space="0" w:color="auto"/>
            <w:bottom w:val="none" w:sz="0" w:space="0" w:color="auto"/>
            <w:right w:val="none" w:sz="0" w:space="0" w:color="auto"/>
          </w:divBdr>
        </w:div>
        <w:div w:id="1904025899">
          <w:marLeft w:val="0"/>
          <w:marRight w:val="0"/>
          <w:marTop w:val="0"/>
          <w:marBottom w:val="0"/>
          <w:divBdr>
            <w:top w:val="none" w:sz="0" w:space="0" w:color="auto"/>
            <w:left w:val="none" w:sz="0" w:space="0" w:color="auto"/>
            <w:bottom w:val="none" w:sz="0" w:space="0" w:color="auto"/>
            <w:right w:val="none" w:sz="0" w:space="0" w:color="auto"/>
          </w:divBdr>
        </w:div>
      </w:divsChild>
    </w:div>
    <w:div w:id="624236965">
      <w:bodyDiv w:val="1"/>
      <w:marLeft w:val="0"/>
      <w:marRight w:val="0"/>
      <w:marTop w:val="0"/>
      <w:marBottom w:val="0"/>
      <w:divBdr>
        <w:top w:val="none" w:sz="0" w:space="0" w:color="auto"/>
        <w:left w:val="none" w:sz="0" w:space="0" w:color="auto"/>
        <w:bottom w:val="none" w:sz="0" w:space="0" w:color="auto"/>
        <w:right w:val="none" w:sz="0" w:space="0" w:color="auto"/>
      </w:divBdr>
      <w:divsChild>
        <w:div w:id="755054099">
          <w:marLeft w:val="0"/>
          <w:marRight w:val="0"/>
          <w:marTop w:val="0"/>
          <w:marBottom w:val="0"/>
          <w:divBdr>
            <w:top w:val="none" w:sz="0" w:space="0" w:color="auto"/>
            <w:left w:val="none" w:sz="0" w:space="0" w:color="auto"/>
            <w:bottom w:val="none" w:sz="0" w:space="0" w:color="auto"/>
            <w:right w:val="none" w:sz="0" w:space="0" w:color="auto"/>
          </w:divBdr>
        </w:div>
        <w:div w:id="1986855448">
          <w:marLeft w:val="0"/>
          <w:marRight w:val="0"/>
          <w:marTop w:val="0"/>
          <w:marBottom w:val="0"/>
          <w:divBdr>
            <w:top w:val="none" w:sz="0" w:space="0" w:color="auto"/>
            <w:left w:val="none" w:sz="0" w:space="0" w:color="auto"/>
            <w:bottom w:val="none" w:sz="0" w:space="0" w:color="auto"/>
            <w:right w:val="none" w:sz="0" w:space="0" w:color="auto"/>
          </w:divBdr>
        </w:div>
        <w:div w:id="25643066">
          <w:marLeft w:val="0"/>
          <w:marRight w:val="0"/>
          <w:marTop w:val="0"/>
          <w:marBottom w:val="0"/>
          <w:divBdr>
            <w:top w:val="none" w:sz="0" w:space="0" w:color="auto"/>
            <w:left w:val="none" w:sz="0" w:space="0" w:color="auto"/>
            <w:bottom w:val="none" w:sz="0" w:space="0" w:color="auto"/>
            <w:right w:val="none" w:sz="0" w:space="0" w:color="auto"/>
          </w:divBdr>
        </w:div>
        <w:div w:id="891694044">
          <w:marLeft w:val="0"/>
          <w:marRight w:val="0"/>
          <w:marTop w:val="0"/>
          <w:marBottom w:val="0"/>
          <w:divBdr>
            <w:top w:val="none" w:sz="0" w:space="0" w:color="auto"/>
            <w:left w:val="none" w:sz="0" w:space="0" w:color="auto"/>
            <w:bottom w:val="none" w:sz="0" w:space="0" w:color="auto"/>
            <w:right w:val="none" w:sz="0" w:space="0" w:color="auto"/>
          </w:divBdr>
        </w:div>
        <w:div w:id="212474021">
          <w:marLeft w:val="0"/>
          <w:marRight w:val="0"/>
          <w:marTop w:val="0"/>
          <w:marBottom w:val="0"/>
          <w:divBdr>
            <w:top w:val="none" w:sz="0" w:space="0" w:color="auto"/>
            <w:left w:val="none" w:sz="0" w:space="0" w:color="auto"/>
            <w:bottom w:val="none" w:sz="0" w:space="0" w:color="auto"/>
            <w:right w:val="none" w:sz="0" w:space="0" w:color="auto"/>
          </w:divBdr>
        </w:div>
      </w:divsChild>
    </w:div>
    <w:div w:id="888685315">
      <w:bodyDiv w:val="1"/>
      <w:marLeft w:val="0"/>
      <w:marRight w:val="0"/>
      <w:marTop w:val="0"/>
      <w:marBottom w:val="0"/>
      <w:divBdr>
        <w:top w:val="none" w:sz="0" w:space="0" w:color="auto"/>
        <w:left w:val="none" w:sz="0" w:space="0" w:color="auto"/>
        <w:bottom w:val="none" w:sz="0" w:space="0" w:color="auto"/>
        <w:right w:val="none" w:sz="0" w:space="0" w:color="auto"/>
      </w:divBdr>
    </w:div>
    <w:div w:id="996767286">
      <w:bodyDiv w:val="1"/>
      <w:marLeft w:val="0"/>
      <w:marRight w:val="0"/>
      <w:marTop w:val="0"/>
      <w:marBottom w:val="0"/>
      <w:divBdr>
        <w:top w:val="none" w:sz="0" w:space="0" w:color="auto"/>
        <w:left w:val="none" w:sz="0" w:space="0" w:color="auto"/>
        <w:bottom w:val="none" w:sz="0" w:space="0" w:color="auto"/>
        <w:right w:val="none" w:sz="0" w:space="0" w:color="auto"/>
      </w:divBdr>
    </w:div>
    <w:div w:id="1219701790">
      <w:bodyDiv w:val="1"/>
      <w:marLeft w:val="0"/>
      <w:marRight w:val="0"/>
      <w:marTop w:val="0"/>
      <w:marBottom w:val="0"/>
      <w:divBdr>
        <w:top w:val="none" w:sz="0" w:space="0" w:color="auto"/>
        <w:left w:val="none" w:sz="0" w:space="0" w:color="auto"/>
        <w:bottom w:val="none" w:sz="0" w:space="0" w:color="auto"/>
        <w:right w:val="none" w:sz="0" w:space="0" w:color="auto"/>
      </w:divBdr>
    </w:div>
    <w:div w:id="1490098155">
      <w:bodyDiv w:val="1"/>
      <w:marLeft w:val="0"/>
      <w:marRight w:val="0"/>
      <w:marTop w:val="0"/>
      <w:marBottom w:val="0"/>
      <w:divBdr>
        <w:top w:val="none" w:sz="0" w:space="0" w:color="auto"/>
        <w:left w:val="none" w:sz="0" w:space="0" w:color="auto"/>
        <w:bottom w:val="none" w:sz="0" w:space="0" w:color="auto"/>
        <w:right w:val="none" w:sz="0" w:space="0" w:color="auto"/>
      </w:divBdr>
    </w:div>
    <w:div w:id="1723211680">
      <w:bodyDiv w:val="1"/>
      <w:marLeft w:val="0"/>
      <w:marRight w:val="0"/>
      <w:marTop w:val="0"/>
      <w:marBottom w:val="0"/>
      <w:divBdr>
        <w:top w:val="none" w:sz="0" w:space="0" w:color="auto"/>
        <w:left w:val="none" w:sz="0" w:space="0" w:color="auto"/>
        <w:bottom w:val="none" w:sz="0" w:space="0" w:color="auto"/>
        <w:right w:val="none" w:sz="0" w:space="0" w:color="auto"/>
      </w:divBdr>
    </w:div>
    <w:div w:id="1795758322">
      <w:bodyDiv w:val="1"/>
      <w:marLeft w:val="0"/>
      <w:marRight w:val="0"/>
      <w:marTop w:val="0"/>
      <w:marBottom w:val="0"/>
      <w:divBdr>
        <w:top w:val="none" w:sz="0" w:space="0" w:color="auto"/>
        <w:left w:val="none" w:sz="0" w:space="0" w:color="auto"/>
        <w:bottom w:val="none" w:sz="0" w:space="0" w:color="auto"/>
        <w:right w:val="none" w:sz="0" w:space="0" w:color="auto"/>
      </w:divBdr>
    </w:div>
    <w:div w:id="1899394250">
      <w:bodyDiv w:val="1"/>
      <w:marLeft w:val="0"/>
      <w:marRight w:val="0"/>
      <w:marTop w:val="0"/>
      <w:marBottom w:val="0"/>
      <w:divBdr>
        <w:top w:val="none" w:sz="0" w:space="0" w:color="auto"/>
        <w:left w:val="none" w:sz="0" w:space="0" w:color="auto"/>
        <w:bottom w:val="none" w:sz="0" w:space="0" w:color="auto"/>
        <w:right w:val="none" w:sz="0" w:space="0" w:color="auto"/>
      </w:divBdr>
    </w:div>
    <w:div w:id="2075814285">
      <w:bodyDiv w:val="1"/>
      <w:marLeft w:val="0"/>
      <w:marRight w:val="0"/>
      <w:marTop w:val="0"/>
      <w:marBottom w:val="0"/>
      <w:divBdr>
        <w:top w:val="none" w:sz="0" w:space="0" w:color="auto"/>
        <w:left w:val="none" w:sz="0" w:space="0" w:color="auto"/>
        <w:bottom w:val="none" w:sz="0" w:space="0" w:color="auto"/>
        <w:right w:val="none" w:sz="0" w:space="0" w:color="auto"/>
      </w:divBdr>
      <w:divsChild>
        <w:div w:id="2079981607">
          <w:marLeft w:val="0"/>
          <w:marRight w:val="0"/>
          <w:marTop w:val="0"/>
          <w:marBottom w:val="0"/>
          <w:divBdr>
            <w:top w:val="none" w:sz="0" w:space="0" w:color="auto"/>
            <w:left w:val="none" w:sz="0" w:space="0" w:color="auto"/>
            <w:bottom w:val="none" w:sz="0" w:space="0" w:color="auto"/>
            <w:right w:val="none" w:sz="0" w:space="0" w:color="auto"/>
          </w:divBdr>
        </w:div>
        <w:div w:id="321858266">
          <w:marLeft w:val="0"/>
          <w:marRight w:val="0"/>
          <w:marTop w:val="0"/>
          <w:marBottom w:val="0"/>
          <w:divBdr>
            <w:top w:val="none" w:sz="0" w:space="0" w:color="auto"/>
            <w:left w:val="none" w:sz="0" w:space="0" w:color="auto"/>
            <w:bottom w:val="none" w:sz="0" w:space="0" w:color="auto"/>
            <w:right w:val="none" w:sz="0" w:space="0" w:color="auto"/>
          </w:divBdr>
        </w:div>
      </w:divsChild>
    </w:div>
    <w:div w:id="210884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2025-05-01T00:39:00Z</dcterms:created>
  <dcterms:modified xsi:type="dcterms:W3CDTF">2025-05-01T00:49:00Z</dcterms:modified>
</cp:coreProperties>
</file>